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20048">
        <w:rPr>
          <w:rFonts w:ascii="仿宋_GB2312" w:eastAsia="仿宋_GB2312" w:hAnsi="仿宋_GB2312" w:cs="仿宋_GB2312" w:hint="eastAsia"/>
          <w:szCs w:val="21"/>
        </w:rPr>
        <w:t>。</w:t>
      </w:r>
      <w:r w:rsidR="00420048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200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200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68,451,986.01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20048" w:rsidP="004200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030A2"/>
    <w:rsid w:val="0042004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01B2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2021-01-13T04:10:00Z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