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KWMP6BV7R9Q06BGQAR80LJB7N80O7GR9E06WJDWXF8RTQCTZDBR6C0IFS6HPC6RBFMX5OZGZHK78LNJQXFT0F8P89QMWHCBANODYHB34A6DD72046EE44FBEFA94A11B285A357" Type="http://schemas.microsoft.com/office/2006/relationships/officeDocumentMain" Target="docProps/core.xml"/><Relationship Id="SYWM86GI79TA06BGQYRNRL057ZEMOAVR9F06BJDWXFMRTELTZDBJICJFFYSHPB6RBEM6EOLHZH078IEJQEFADFF689CMWOWBAEOO0HB3E6DC0217C7465785F3AA08EE3EA7B7B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南银理财珠联璧合行稳半年定开2022第2期公募人民币理财产品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南银理财珠联璧合行稳半年定开2022第2期公募人民币理财产品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ZZ700322201401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Z10031、Z11031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2022年08月04日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2025年02月13日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2025年02月13日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华鑫信托·嘉盈和颜68号集合资金信托计划（第8期）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2025年02月14日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