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VWM06BA796A06TG9GR8PLJF7NLMOXYREO06BJDWXFMRTELTZMBRVC0EFYSTPB8RBOMXOOZNZHK78PNJRUFTVF8C89D0WHCBASOOKHB312AC6626CBF4BE152BE50523274B7D95" Type="http://schemas.microsoft.com/office/2006/relationships/officeDocumentMain" Target="docProps/core.xml"/><Relationship Id="CYWMK6BA796A00BG9ZR8DL0D7NMMOAPREU06NJDWXGI8TDLT6IBJQC0HFSUTPB6RBEM65OZMZIXD8MJJQUFT6F8C8RF0WHCB8OODDHB366A856F760196D1DB0E73BE85220543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南银理财珠联璧合行稳半年定开2022第2期公募人民币理财产品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南银理财珠联璧合行稳半年定开2022第2期公募人民币理财产品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ZZ700322201401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Z10031、Z11031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2022年08月04日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2025年02月13日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2025年02月13日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华鑫信托·嘉盈和颜68号集合资金信托计划（第8期）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2025年02月14日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