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ZWMQ6BV79UA0VHGQYRNILJB7NMMO7VR9J06NJDWXF88TDLT60BR6C0QFYSTPFIRAUMXHOLKZH5D8LXJRNFT6FF689D0WICBAOODYHB3BAFAC7E7AA75AAF80EDAD001D6C89968" Type="http://schemas.microsoft.com/office/2006/relationships/officeDocumentMain" Target="docProps/core.xml"/><Relationship Id="CVWFD6GK796Q0VHGRKR8ILJF7NM0OAYRES06BJDWXGH8TEWT60BRVCJUFSVHPFIRXOM6OOLHZIXD8MXJRSFAPF8O8RL0WHWBASOOKHB3FB8EA5E078204C47A95DDB0F017C135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南银理财珠联璧合鑫逸稳半年90期封闭式公募人民币理财产品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南银理财珠联璧合鑫逸稳半年90期封闭式公募人民币理财产品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ZZ700322400372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Y73090、Y72090、Y70090、Y71090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2024年09月04日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2025年02月13日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2025年02月13日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华鑫信托·嘉盈和颜68号集合资金信托计划（第8期）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2025年02月14日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