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PWM86BU7R9Q00TGRKR8YL0D7NLMOAGREX0XWJDWXFMRTECTZIBRVCJ6FSUTPBRRBFMXEOLYZI778HEJRXFTYFFZ8RMMWHCBAFOOKHB32BCD3582E3BF5AF4A3AC074449B85043" Type="http://schemas.microsoft.com/office/2006/relationships/officeDocumentMain" Target="docProps/core.xml"/><Relationship Id="CYWFY6BW7RYQ05HGQVR8ZL0Y7NZMO7GR9U06XJDWXGPRTQCT6IBR6C0EFSTTPDIRAUM65OZLZIWD8PNJQEFA0FFN8RM0WHWBBJOOMHB37EE3E8A7FAB15A8441E594EB15096DF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南银理财珠联璧合鑫逸稳一年150期封闭式公募人民币理财产品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南银理财珠联璧合鑫逸稳一年150期封闭式公募人民币理财产品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ZZ700322303664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Y30150、Y31150、Y32150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2024年01月17日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邳州市产业投资控股集团有限公司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西部信托.瑞彭2号集合资金信托计划（B类-第B2期）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