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KWF06GK79UQ0TBGQAR8YLJM7ZEMOAYREO0XWJDWXF8RTEWTNRBJICJUFYSHPBRRXUMXJOZMZHK78MJJEFFARF8P89Q0WIWB8EOOIHB3BBE2B059A2DA8F0EF6A973DE415C8640" Type="http://schemas.microsoft.com/office/2006/relationships/officeDocumentMain" Target="docProps/core.xml"/><Relationship Id="CAWMI6GJ7RYA06BGQPRNIL0S7N8MOSVR9J0XHJDWXGH8TEWTNRBRVC0CFY9HPDIRBSM65OLJZI6D8HJJRNFTPFF689Q0WICBANOORHB34639C95EB83F2E4F3EAA7B178BB0B5D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南银理财珠联璧合鑫逸稳半年109期封闭式公募人民币理财产品发行公告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南银理财珠联璧合鑫逸稳半年109期封闭式公募人民币理财产品（产品登记编码：Z7003225000007）已于2025年01月21日结束募集，符合产品成立条件，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于2025年01月22日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成立。该产品募集金额356,400,580.00元，理财资金将按产品说明书约定进行投资。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2025年01月23日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SKWF06GK79UQ0TBGQAR8YLJM7ZEMOAYREO0XWJDWXF8RTEWTNRBJICJUFYSHPBRRXUMXJOZMZHK78MJJEFFARF8P89Q0WIWB8EOOIHB3BBE2B059A2DA8F0EF6A973DE415C8640</vt:lpwstr>
  </property>
  <property fmtid="{D5CDD505-2E9C-101B-9397-08002B2CF9AE}" pid="5" name="_KSOProductBuildSID">
    <vt:lpwstr>CAWMI6GJ7RYA06BGQPRNIL0S7N8MOSVR9J0XHJDWXGH8TEWTNRBRVC0CFY9HPDIRBSM65OLJZI6D8HJJRNFTPFF689Q0WICBANOORHB34639C95EB83F2E4F3EAA7B178BB0B5DE</vt:lpwstr>
  </property>
</Properties>
</file>