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8F" w:rsidRDefault="00642246">
      <w:pPr>
        <w:spacing w:line="0" w:lineRule="atLeast"/>
        <w:jc w:val="center"/>
        <w:rPr>
          <w:b/>
          <w:bCs/>
          <w:kern w:val="0"/>
          <w:sz w:val="24"/>
          <w:szCs w:val="24"/>
        </w:rPr>
      </w:pPr>
      <w:r>
        <w:rPr>
          <w:rFonts w:hint="eastAsia"/>
          <w:b/>
          <w:bCs/>
          <w:kern w:val="0"/>
          <w:sz w:val="24"/>
          <w:szCs w:val="24"/>
        </w:rPr>
        <w:t>理财产品风险揭示书</w:t>
      </w:r>
    </w:p>
    <w:p w:rsidR="00A5098F" w:rsidRDefault="0064224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5098F" w:rsidRDefault="00642246">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5098F" w:rsidRDefault="00642246">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5098F" w:rsidRDefault="00642246">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5098F" w:rsidRDefault="0064224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w:t>
      </w:r>
      <w:proofErr w:type="gramStart"/>
      <w:r>
        <w:rPr>
          <w:rFonts w:hint="eastAsia"/>
          <w:color w:val="3D3D3D"/>
          <w:kern w:val="0"/>
          <w:sz w:val="13"/>
          <w:szCs w:val="13"/>
        </w:rPr>
        <w:t>经南银理财</w:t>
      </w:r>
      <w:proofErr w:type="gramEnd"/>
      <w:r>
        <w:rPr>
          <w:rFonts w:hint="eastAsia"/>
          <w:color w:val="3D3D3D"/>
          <w:kern w:val="0"/>
          <w:sz w:val="13"/>
          <w:szCs w:val="13"/>
        </w:rPr>
        <w:t>合理判断难以按照对应期次《理财产品说明书》的规定向投资者提供本理财服务的，</w:t>
      </w:r>
      <w:proofErr w:type="gramStart"/>
      <w:r>
        <w:rPr>
          <w:rFonts w:hint="eastAsia"/>
          <w:color w:val="3D3D3D"/>
          <w:kern w:val="0"/>
          <w:sz w:val="13"/>
          <w:szCs w:val="13"/>
        </w:rPr>
        <w:t>南银理财</w:t>
      </w:r>
      <w:proofErr w:type="gramEnd"/>
      <w:r>
        <w:rPr>
          <w:rFonts w:hint="eastAsia"/>
          <w:color w:val="3D3D3D"/>
          <w:kern w:val="0"/>
          <w:sz w:val="13"/>
          <w:szCs w:val="13"/>
        </w:rPr>
        <w:t>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w:t>
      </w:r>
      <w:proofErr w:type="gramStart"/>
      <w:r>
        <w:rPr>
          <w:rFonts w:hint="eastAsia"/>
          <w:color w:val="3D3D3D"/>
          <w:kern w:val="0"/>
          <w:sz w:val="13"/>
          <w:szCs w:val="13"/>
        </w:rPr>
        <w:t>南银理财</w:t>
      </w:r>
      <w:proofErr w:type="gramEnd"/>
      <w:r>
        <w:rPr>
          <w:rFonts w:hint="eastAsia"/>
          <w:color w:val="3D3D3D"/>
          <w:kern w:val="0"/>
          <w:sz w:val="13"/>
          <w:szCs w:val="13"/>
        </w:rPr>
        <w:t>有权根据市场变化等情况提前终止本理财产品，一旦理财产品被提前终止，投资者可能面临再投资风险、本金和收益蒙受损失的风险。</w:t>
      </w:r>
    </w:p>
    <w:p w:rsidR="00A5098F" w:rsidRDefault="0064224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5098F" w:rsidRDefault="00642246">
      <w:pPr>
        <w:widowControl/>
        <w:spacing w:line="200" w:lineRule="exact"/>
        <w:ind w:firstLine="260"/>
        <w:rPr>
          <w:b/>
          <w:bCs/>
          <w:color w:val="3D3D3D"/>
          <w:kern w:val="0"/>
          <w:sz w:val="13"/>
          <w:szCs w:val="13"/>
        </w:rPr>
      </w:pPr>
      <w:proofErr w:type="gramStart"/>
      <w:r>
        <w:rPr>
          <w:rFonts w:hint="eastAsia"/>
          <w:b/>
          <w:bCs/>
          <w:color w:val="3D3D3D"/>
          <w:kern w:val="0"/>
          <w:sz w:val="13"/>
          <w:szCs w:val="13"/>
        </w:rPr>
        <w:t>南银理财</w:t>
      </w:r>
      <w:proofErr w:type="gramEnd"/>
      <w:r>
        <w:rPr>
          <w:rFonts w:hint="eastAsia"/>
          <w:b/>
          <w:bCs/>
          <w:color w:val="3D3D3D"/>
          <w:kern w:val="0"/>
          <w:sz w:val="13"/>
          <w:szCs w:val="13"/>
        </w:rPr>
        <w:t>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5098F" w:rsidRDefault="00642246">
      <w:pPr>
        <w:widowControl/>
        <w:spacing w:line="200" w:lineRule="exact"/>
        <w:ind w:firstLine="260"/>
        <w:rPr>
          <w:b/>
          <w:bCs/>
          <w:color w:val="3D3D3D"/>
          <w:kern w:val="0"/>
          <w:sz w:val="13"/>
          <w:szCs w:val="13"/>
        </w:rPr>
      </w:pPr>
      <w:r>
        <w:rPr>
          <w:rFonts w:hint="eastAsia"/>
          <w:b/>
          <w:bCs/>
          <w:color w:val="3D3D3D"/>
          <w:kern w:val="0"/>
          <w:sz w:val="13"/>
          <w:szCs w:val="13"/>
        </w:rPr>
        <w:t>投资者预留</w:t>
      </w:r>
      <w:proofErr w:type="gramStart"/>
      <w:r>
        <w:rPr>
          <w:rFonts w:hint="eastAsia"/>
          <w:b/>
          <w:bCs/>
          <w:color w:val="3D3D3D"/>
          <w:kern w:val="0"/>
          <w:sz w:val="13"/>
          <w:szCs w:val="13"/>
        </w:rPr>
        <w:t>在南银理财</w:t>
      </w:r>
      <w:proofErr w:type="gramEnd"/>
      <w:r>
        <w:rPr>
          <w:rFonts w:hint="eastAsia"/>
          <w:b/>
          <w:bCs/>
          <w:color w:val="3D3D3D"/>
          <w:kern w:val="0"/>
          <w:sz w:val="13"/>
          <w:szCs w:val="13"/>
        </w:rPr>
        <w:t>或销售机构的有效联系方式变更的，应及时</w:t>
      </w:r>
      <w:proofErr w:type="gramStart"/>
      <w:r>
        <w:rPr>
          <w:rFonts w:hint="eastAsia"/>
          <w:b/>
          <w:bCs/>
          <w:color w:val="3D3D3D"/>
          <w:kern w:val="0"/>
          <w:sz w:val="13"/>
          <w:szCs w:val="13"/>
        </w:rPr>
        <w:t>通知南银理财</w:t>
      </w:r>
      <w:proofErr w:type="gramEnd"/>
      <w:r>
        <w:rPr>
          <w:rFonts w:hint="eastAsia"/>
          <w:b/>
          <w:bCs/>
          <w:color w:val="3D3D3D"/>
          <w:kern w:val="0"/>
          <w:sz w:val="13"/>
          <w:szCs w:val="13"/>
        </w:rPr>
        <w:t>或销售机构。如投资者未及时</w:t>
      </w:r>
      <w:proofErr w:type="gramStart"/>
      <w:r>
        <w:rPr>
          <w:rFonts w:hint="eastAsia"/>
          <w:b/>
          <w:bCs/>
          <w:color w:val="3D3D3D"/>
          <w:kern w:val="0"/>
          <w:sz w:val="13"/>
          <w:szCs w:val="13"/>
        </w:rPr>
        <w:t>告知南银理财</w:t>
      </w:r>
      <w:proofErr w:type="gramEnd"/>
      <w:r>
        <w:rPr>
          <w:rFonts w:hint="eastAsia"/>
          <w:b/>
          <w:bCs/>
          <w:color w:val="3D3D3D"/>
          <w:kern w:val="0"/>
          <w:sz w:val="13"/>
          <w:szCs w:val="13"/>
        </w:rPr>
        <w:t>或销售机构联系方式变更，</w:t>
      </w:r>
      <w:proofErr w:type="gramStart"/>
      <w:r>
        <w:rPr>
          <w:rFonts w:hint="eastAsia"/>
          <w:b/>
          <w:bCs/>
          <w:color w:val="3D3D3D"/>
          <w:kern w:val="0"/>
          <w:sz w:val="13"/>
          <w:szCs w:val="13"/>
        </w:rPr>
        <w:t>造成南银理财</w:t>
      </w:r>
      <w:proofErr w:type="gramEnd"/>
      <w:r>
        <w:rPr>
          <w:rFonts w:hint="eastAsia"/>
          <w:b/>
          <w:bCs/>
          <w:color w:val="3D3D3D"/>
          <w:kern w:val="0"/>
          <w:sz w:val="13"/>
          <w:szCs w:val="13"/>
        </w:rPr>
        <w:t>或销售机构在需要时无法联系投资者，并由此影响投资者的投资决策，因此而产生的责任和风险由投资者自行承担。</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w:t>
      </w:r>
      <w:proofErr w:type="gramStart"/>
      <w:r>
        <w:rPr>
          <w:rFonts w:hint="eastAsia"/>
          <w:color w:val="3D3D3D"/>
          <w:kern w:val="0"/>
          <w:sz w:val="13"/>
          <w:szCs w:val="13"/>
        </w:rPr>
        <w:t>或</w:t>
      </w:r>
      <w:r>
        <w:rPr>
          <w:rFonts w:hint="eastAsia"/>
          <w:color w:val="3D3D3D"/>
          <w:kern w:val="0"/>
          <w:sz w:val="13"/>
          <w:szCs w:val="13"/>
        </w:rPr>
        <w:t>南银理财</w:t>
      </w:r>
      <w:proofErr w:type="gramEnd"/>
      <w:r>
        <w:rPr>
          <w:rFonts w:hint="eastAsia"/>
          <w:color w:val="3D3D3D"/>
          <w:kern w:val="0"/>
          <w:sz w:val="13"/>
          <w:szCs w:val="13"/>
        </w:rPr>
        <w:t>、</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（十三）税收风险：</w:t>
      </w:r>
      <w:proofErr w:type="gramStart"/>
      <w:r>
        <w:rPr>
          <w:rFonts w:hint="eastAsia"/>
          <w:color w:val="3D3D3D"/>
          <w:kern w:val="0"/>
          <w:sz w:val="13"/>
          <w:szCs w:val="13"/>
        </w:rPr>
        <w:t>南银理财</w:t>
      </w:r>
      <w:proofErr w:type="gramEnd"/>
      <w:r>
        <w:rPr>
          <w:rFonts w:hint="eastAsia"/>
          <w:color w:val="3D3D3D"/>
          <w:kern w:val="0"/>
          <w:sz w:val="13"/>
          <w:szCs w:val="13"/>
        </w:rPr>
        <w:t>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w:t>
      </w:r>
      <w:proofErr w:type="gramStart"/>
      <w:r>
        <w:rPr>
          <w:rFonts w:hint="eastAsia"/>
          <w:color w:val="3D3D3D"/>
          <w:kern w:val="0"/>
          <w:sz w:val="13"/>
          <w:szCs w:val="13"/>
        </w:rPr>
        <w:t>划转至南银理财</w:t>
      </w:r>
      <w:proofErr w:type="gramEnd"/>
      <w:r>
        <w:rPr>
          <w:rFonts w:hint="eastAsia"/>
          <w:color w:val="3D3D3D"/>
          <w:kern w:val="0"/>
          <w:sz w:val="13"/>
          <w:szCs w:val="13"/>
        </w:rPr>
        <w:t>，将导致投资者无法完成认购</w:t>
      </w:r>
      <w:r>
        <w:rPr>
          <w:color w:val="3D3D3D"/>
          <w:kern w:val="0"/>
          <w:sz w:val="13"/>
          <w:szCs w:val="13"/>
        </w:rPr>
        <w:t>/</w:t>
      </w:r>
      <w:r>
        <w:rPr>
          <w:rFonts w:hint="eastAsia"/>
          <w:color w:val="3D3D3D"/>
          <w:kern w:val="0"/>
          <w:sz w:val="13"/>
          <w:szCs w:val="13"/>
        </w:rPr>
        <w:t>申购，因此造成的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不承担责任。在赎回和产品终止清算时，</w:t>
      </w:r>
      <w:proofErr w:type="gramStart"/>
      <w:r>
        <w:rPr>
          <w:rFonts w:hint="eastAsia"/>
          <w:color w:val="3D3D3D"/>
          <w:kern w:val="0"/>
          <w:sz w:val="13"/>
          <w:szCs w:val="13"/>
        </w:rPr>
        <w:t>南银理财</w:t>
      </w:r>
      <w:proofErr w:type="gramEnd"/>
      <w:r>
        <w:rPr>
          <w:rFonts w:hint="eastAsia"/>
          <w:color w:val="3D3D3D"/>
          <w:kern w:val="0"/>
          <w:sz w:val="13"/>
          <w:szCs w:val="13"/>
        </w:rPr>
        <w:t>将投资者应得资金划转至代销机构指定账户后，由代销机构将相应应得资金划转至投资者账户。若代销机构未及时进行划付，因此造成的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5098F" w:rsidRDefault="0064224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5098F" w:rsidRDefault="00642246">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5098F" w:rsidRDefault="00642246">
      <w:pPr>
        <w:pStyle w:val="Normaldd97a28c"/>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5098F" w:rsidRDefault="00642246">
      <w:pPr>
        <w:spacing w:line="200" w:lineRule="exact"/>
      </w:pPr>
      <w:r>
        <w:rPr>
          <w:rFonts w:cs="宋体"/>
          <w:b/>
          <w:sz w:val="13"/>
          <w:szCs w:val="20"/>
        </w:rPr>
        <w:t xml:space="preserve">    1.</w:t>
      </w:r>
      <w:r>
        <w:rPr>
          <w:rFonts w:cs="宋体"/>
          <w:b/>
          <w:sz w:val="13"/>
          <w:szCs w:val="20"/>
        </w:rPr>
        <w:t>债券类资产投资风险</w:t>
      </w:r>
    </w:p>
    <w:p w:rsidR="00A5098F" w:rsidRDefault="00642246">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5098F" w:rsidRDefault="00642246">
      <w:pPr>
        <w:spacing w:line="200" w:lineRule="exact"/>
      </w:pPr>
      <w:r>
        <w:rPr>
          <w:rFonts w:cs="宋体"/>
          <w:b/>
          <w:sz w:val="13"/>
          <w:szCs w:val="20"/>
        </w:rPr>
        <w:t xml:space="preserve">    2.</w:t>
      </w:r>
      <w:r>
        <w:rPr>
          <w:rFonts w:cs="宋体"/>
          <w:b/>
          <w:sz w:val="13"/>
          <w:szCs w:val="20"/>
        </w:rPr>
        <w:t>非标准化债权类资产投资风险</w:t>
      </w:r>
    </w:p>
    <w:p w:rsidR="00A5098F" w:rsidRDefault="0064224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5098F" w:rsidRDefault="00642246">
      <w:pPr>
        <w:spacing w:line="200" w:lineRule="exact"/>
      </w:pPr>
      <w:r>
        <w:rPr>
          <w:rFonts w:cs="宋体"/>
          <w:b/>
          <w:sz w:val="13"/>
          <w:szCs w:val="20"/>
        </w:rPr>
        <w:lastRenderedPageBreak/>
        <w:t xml:space="preserve">    3.</w:t>
      </w:r>
      <w:r>
        <w:rPr>
          <w:rFonts w:cs="宋体"/>
          <w:b/>
          <w:sz w:val="13"/>
          <w:szCs w:val="20"/>
        </w:rPr>
        <w:t>资产管理产品投资风险</w:t>
      </w:r>
    </w:p>
    <w:p w:rsidR="00A5098F" w:rsidRDefault="0064224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5098F" w:rsidRDefault="00642246">
      <w:pPr>
        <w:pStyle w:val="Normaldd97a28c"/>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A5098F" w:rsidRDefault="00642246">
      <w:pPr>
        <w:pStyle w:val="Normaldd97a28c"/>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A5098F" w:rsidRDefault="0064224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A5098F" w:rsidRDefault="00642246">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w:t>
      </w:r>
      <w:proofErr w:type="gramStart"/>
      <w:r>
        <w:rPr>
          <w:rFonts w:hint="eastAsia"/>
          <w:b/>
          <w:bCs/>
          <w:color w:val="3D3D3D"/>
          <w:kern w:val="0"/>
          <w:sz w:val="13"/>
          <w:szCs w:val="13"/>
        </w:rPr>
        <w:t>为南银理财</w:t>
      </w:r>
      <w:proofErr w:type="gramEnd"/>
      <w:r>
        <w:rPr>
          <w:rFonts w:hint="eastAsia"/>
          <w:b/>
          <w:bCs/>
          <w:color w:val="3D3D3D"/>
          <w:kern w:val="0"/>
          <w:sz w:val="13"/>
          <w:szCs w:val="13"/>
        </w:rPr>
        <w:t>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5098F" w:rsidRDefault="00642246">
      <w:pPr>
        <w:pStyle w:val="Normaldd97a28c"/>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5098F" w:rsidRDefault="00642246">
      <w:pPr>
        <w:pStyle w:val="Normaldd97a28c"/>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5098F" w:rsidRDefault="00642246">
      <w:pPr>
        <w:pStyle w:val="Normaldd97a28c"/>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5098F" w:rsidRDefault="00642246">
      <w:pPr>
        <w:pStyle w:val="Normaldd97a28c"/>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5098F" w:rsidRDefault="00A5098F">
      <w:pPr>
        <w:pStyle w:val="Normaldd97a28c"/>
        <w:widowControl/>
        <w:spacing w:line="200" w:lineRule="exact"/>
        <w:ind w:firstLine="260"/>
        <w:rPr>
          <w:b/>
          <w:color w:val="3D3D3D"/>
          <w:kern w:val="0"/>
          <w:sz w:val="13"/>
          <w:szCs w:val="13"/>
        </w:rPr>
      </w:pPr>
    </w:p>
    <w:p w:rsidR="00A5098F" w:rsidRDefault="00642246">
      <w:pPr>
        <w:pStyle w:val="Normaldd97a28c"/>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5098F" w:rsidRDefault="00A5098F">
      <w:pPr>
        <w:pStyle w:val="Normaldd97a28c"/>
        <w:widowControl/>
        <w:spacing w:line="200" w:lineRule="exact"/>
        <w:ind w:firstLine="260"/>
        <w:jc w:val="center"/>
        <w:rPr>
          <w:b/>
          <w:color w:val="3D3D3D"/>
          <w:kern w:val="0"/>
          <w:sz w:val="15"/>
          <w:szCs w:val="15"/>
          <w:u w:val="single"/>
        </w:rPr>
      </w:pPr>
    </w:p>
    <w:p w:rsidR="00A5098F" w:rsidRDefault="00642246">
      <w:pPr>
        <w:pStyle w:val="Normaldd97a28c"/>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5098F" w:rsidRDefault="0064224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5098F" w:rsidRDefault="0064224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proofErr w:type="gramStart"/>
      <w:r>
        <w:rPr>
          <w:rFonts w:hint="eastAsia"/>
          <w:b/>
          <w:color w:val="3D3D3D"/>
          <w:kern w:val="0"/>
          <w:sz w:val="15"/>
          <w:szCs w:val="15"/>
          <w:u w:val="single"/>
        </w:rPr>
        <w:t>确认南银理财</w:t>
      </w:r>
      <w:proofErr w:type="gramEnd"/>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w:t>
      </w:r>
      <w:proofErr w:type="gramStart"/>
      <w:r>
        <w:rPr>
          <w:rFonts w:hint="eastAsia"/>
          <w:b/>
          <w:color w:val="3D3D3D"/>
          <w:kern w:val="0"/>
          <w:sz w:val="15"/>
          <w:szCs w:val="15"/>
          <w:u w:val="single"/>
        </w:rPr>
        <w:t>减轻南银理财</w:t>
      </w:r>
      <w:proofErr w:type="gramEnd"/>
      <w:r>
        <w:rPr>
          <w:rFonts w:hint="eastAsia"/>
          <w:b/>
          <w:color w:val="3D3D3D"/>
          <w:kern w:val="0"/>
          <w:sz w:val="15"/>
          <w:szCs w:val="15"/>
          <w:u w:val="single"/>
        </w:rPr>
        <w:t>责任</w:t>
      </w:r>
      <w:proofErr w:type="gramStart"/>
      <w:r>
        <w:rPr>
          <w:rFonts w:hint="eastAsia"/>
          <w:b/>
          <w:color w:val="3D3D3D"/>
          <w:kern w:val="0"/>
          <w:sz w:val="15"/>
          <w:szCs w:val="15"/>
          <w:u w:val="single"/>
        </w:rPr>
        <w:t>或南银理财</w:t>
      </w:r>
      <w:proofErr w:type="gramEnd"/>
      <w:r>
        <w:rPr>
          <w:rFonts w:hint="eastAsia"/>
          <w:b/>
          <w:color w:val="3D3D3D"/>
          <w:kern w:val="0"/>
          <w:sz w:val="15"/>
          <w:szCs w:val="15"/>
          <w:u w:val="single"/>
        </w:rPr>
        <w:t>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5098F" w:rsidRDefault="0064224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5098F" w:rsidRDefault="0064224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5098F" w:rsidRDefault="0064224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5098F" w:rsidRDefault="0064224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5098F" w:rsidRDefault="00642246">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A5098F" w:rsidRDefault="0064224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5098F" w:rsidRDefault="0064224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5098F" w:rsidRDefault="00642246">
      <w:pPr>
        <w:widowControl/>
        <w:spacing w:line="200" w:lineRule="exact"/>
        <w:ind w:firstLine="210"/>
        <w:rPr>
          <w:color w:val="3D3D3D"/>
          <w:kern w:val="0"/>
          <w:sz w:val="15"/>
          <w:szCs w:val="15"/>
        </w:rPr>
      </w:pPr>
      <w:r>
        <w:rPr>
          <w:rFonts w:hint="eastAsia"/>
          <w:color w:val="3D3D3D"/>
          <w:kern w:val="0"/>
          <w:sz w:val="15"/>
          <w:szCs w:val="15"/>
        </w:rPr>
        <w:t xml:space="preserve">         </w:t>
      </w:r>
    </w:p>
    <w:p w:rsidR="00A5098F" w:rsidRDefault="00A5098F">
      <w:pPr>
        <w:widowControl/>
        <w:spacing w:line="200" w:lineRule="exact"/>
        <w:ind w:firstLine="210"/>
        <w:rPr>
          <w:color w:val="3D3D3D"/>
          <w:kern w:val="0"/>
          <w:sz w:val="15"/>
          <w:szCs w:val="15"/>
        </w:rPr>
      </w:pPr>
    </w:p>
    <w:p w:rsidR="00A5098F" w:rsidRDefault="0064224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5098F" w:rsidRDefault="00A5098F">
      <w:pPr>
        <w:widowControl/>
        <w:spacing w:line="200" w:lineRule="exact"/>
        <w:ind w:firstLine="210"/>
        <w:rPr>
          <w:color w:val="3D3D3D"/>
          <w:kern w:val="0"/>
          <w:sz w:val="13"/>
          <w:szCs w:val="13"/>
        </w:rPr>
      </w:pPr>
    </w:p>
    <w:p w:rsidR="00A5098F" w:rsidRDefault="00A5098F">
      <w:pPr>
        <w:widowControl/>
        <w:spacing w:line="200" w:lineRule="exact"/>
        <w:ind w:firstLine="210"/>
        <w:jc w:val="left"/>
        <w:rPr>
          <w:color w:val="3D3D3D"/>
          <w:kern w:val="0"/>
          <w:sz w:val="13"/>
          <w:szCs w:val="13"/>
        </w:rPr>
      </w:pPr>
    </w:p>
    <w:p w:rsidR="00A5098F" w:rsidRDefault="00A5098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5098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400" w:lineRule="exact"/>
              <w:jc w:val="center"/>
              <w:rPr>
                <w:b/>
                <w:sz w:val="15"/>
                <w:szCs w:val="15"/>
              </w:rPr>
            </w:pPr>
            <w:r>
              <w:rPr>
                <w:rFonts w:hint="eastAsia"/>
                <w:b/>
                <w:sz w:val="15"/>
                <w:szCs w:val="15"/>
              </w:rPr>
              <w:t>个人投资者</w:t>
            </w:r>
          </w:p>
        </w:tc>
      </w:tr>
      <w:tr w:rsidR="00A5098F">
        <w:tc>
          <w:tcPr>
            <w:tcW w:w="9287" w:type="dxa"/>
            <w:tcBorders>
              <w:top w:val="single" w:sz="4" w:space="0" w:color="auto"/>
              <w:left w:val="single" w:sz="4" w:space="0" w:color="auto"/>
              <w:bottom w:val="single" w:sz="4" w:space="0" w:color="auto"/>
              <w:right w:val="single" w:sz="4" w:space="0" w:color="auto"/>
              <w:tl2br w:val="nil"/>
              <w:tr2bl w:val="nil"/>
            </w:tcBorders>
          </w:tcPr>
          <w:p w:rsidR="00A5098F" w:rsidRDefault="00642246">
            <w:pPr>
              <w:widowControl/>
              <w:spacing w:line="360" w:lineRule="auto"/>
              <w:rPr>
                <w:color w:val="3D3D3D"/>
                <w:kern w:val="0"/>
                <w:sz w:val="13"/>
                <w:szCs w:val="13"/>
              </w:rPr>
            </w:pPr>
            <w:r>
              <w:rPr>
                <w:rFonts w:hint="eastAsia"/>
                <w:sz w:val="15"/>
                <w:szCs w:val="15"/>
              </w:rPr>
              <w:t>签名：</w:t>
            </w:r>
          </w:p>
          <w:p w:rsidR="00A5098F" w:rsidRDefault="0064224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5098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400" w:lineRule="exact"/>
              <w:jc w:val="center"/>
              <w:rPr>
                <w:sz w:val="15"/>
                <w:szCs w:val="15"/>
              </w:rPr>
            </w:pPr>
            <w:r>
              <w:rPr>
                <w:rFonts w:hint="eastAsia"/>
                <w:b/>
                <w:bCs/>
                <w:color w:val="3D3D3D"/>
                <w:kern w:val="0"/>
                <w:sz w:val="15"/>
                <w:szCs w:val="15"/>
              </w:rPr>
              <w:t>机构投资者</w:t>
            </w:r>
          </w:p>
        </w:tc>
      </w:tr>
      <w:tr w:rsidR="00A5098F">
        <w:tc>
          <w:tcPr>
            <w:tcW w:w="9287" w:type="dxa"/>
            <w:tcBorders>
              <w:top w:val="single" w:sz="4" w:space="0" w:color="auto"/>
              <w:left w:val="single" w:sz="4" w:space="0" w:color="auto"/>
              <w:bottom w:val="single" w:sz="4" w:space="0" w:color="auto"/>
              <w:right w:val="single" w:sz="4" w:space="0" w:color="auto"/>
              <w:tl2br w:val="nil"/>
              <w:tr2bl w:val="nil"/>
            </w:tcBorders>
          </w:tcPr>
          <w:p w:rsidR="00A5098F" w:rsidRDefault="00A5098F">
            <w:pPr>
              <w:widowControl/>
              <w:spacing w:line="200" w:lineRule="exact"/>
              <w:jc w:val="left"/>
              <w:rPr>
                <w:b/>
                <w:bCs/>
                <w:color w:val="3D3D3D"/>
                <w:kern w:val="0"/>
                <w:sz w:val="15"/>
                <w:szCs w:val="15"/>
              </w:rPr>
            </w:pPr>
          </w:p>
          <w:p w:rsidR="00A5098F" w:rsidRDefault="00642246">
            <w:pPr>
              <w:widowControl/>
              <w:spacing w:line="200" w:lineRule="exact"/>
              <w:jc w:val="left"/>
              <w:rPr>
                <w:b/>
                <w:bCs/>
                <w:color w:val="3D3D3D"/>
                <w:kern w:val="0"/>
                <w:sz w:val="15"/>
                <w:szCs w:val="15"/>
              </w:rPr>
            </w:pPr>
            <w:r>
              <w:rPr>
                <w:rFonts w:hint="eastAsia"/>
                <w:b/>
                <w:bCs/>
                <w:color w:val="3D3D3D"/>
                <w:kern w:val="0"/>
                <w:sz w:val="15"/>
                <w:szCs w:val="15"/>
              </w:rPr>
              <w:t>盖章（公章）</w:t>
            </w:r>
          </w:p>
          <w:p w:rsidR="00A5098F" w:rsidRDefault="00A5098F">
            <w:pPr>
              <w:widowControl/>
              <w:spacing w:line="200" w:lineRule="exact"/>
              <w:jc w:val="left"/>
              <w:rPr>
                <w:b/>
                <w:bCs/>
                <w:color w:val="3D3D3D"/>
                <w:kern w:val="0"/>
                <w:sz w:val="15"/>
                <w:szCs w:val="15"/>
              </w:rPr>
            </w:pPr>
          </w:p>
          <w:p w:rsidR="00A5098F" w:rsidRDefault="0064224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5098F" w:rsidRDefault="00A5098F">
            <w:pPr>
              <w:widowControl/>
              <w:spacing w:line="200" w:lineRule="exact"/>
              <w:jc w:val="left"/>
              <w:rPr>
                <w:color w:val="3D3D3D"/>
                <w:kern w:val="0"/>
                <w:sz w:val="13"/>
                <w:szCs w:val="13"/>
              </w:rPr>
            </w:pPr>
          </w:p>
          <w:p w:rsidR="00A5098F" w:rsidRDefault="0064224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5098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5098F">
        <w:tc>
          <w:tcPr>
            <w:tcW w:w="9287" w:type="dxa"/>
            <w:tcBorders>
              <w:top w:val="single" w:sz="4" w:space="0" w:color="auto"/>
              <w:left w:val="single" w:sz="4" w:space="0" w:color="auto"/>
              <w:bottom w:val="single" w:sz="4" w:space="0" w:color="auto"/>
              <w:right w:val="single" w:sz="4" w:space="0" w:color="auto"/>
              <w:tl2br w:val="nil"/>
              <w:tr2bl w:val="nil"/>
            </w:tcBorders>
          </w:tcPr>
          <w:p w:rsidR="00A5098F" w:rsidRDefault="00642246">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A5098F" w:rsidRDefault="00642246">
      <w:r>
        <w:br w:type="page"/>
      </w:r>
    </w:p>
    <w:p w:rsidR="00A5098F" w:rsidRDefault="00642246">
      <w:pPr>
        <w:pStyle w:val="Normalf4d220b3"/>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A5098F" w:rsidRDefault="00642246">
      <w:pPr>
        <w:pStyle w:val="Normalf4d220b3"/>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5098F" w:rsidRDefault="00642246">
      <w:pPr>
        <w:pStyle w:val="NormalWebc8c0bd3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1702"/>
        <w:gridCol w:w="6113"/>
      </w:tblGrid>
      <w:tr w:rsidR="00A5098F">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理财鼎瑞行</w:t>
            </w:r>
            <w:proofErr w:type="gramEnd"/>
            <w:r>
              <w:rPr>
                <w:rFonts w:hint="eastAsia"/>
                <w:kern w:val="0"/>
                <w:sz w:val="18"/>
                <w:szCs w:val="18"/>
              </w:rPr>
              <w:t>稳一年定开</w:t>
            </w:r>
            <w:r>
              <w:rPr>
                <w:rFonts w:hint="eastAsia"/>
                <w:kern w:val="0"/>
                <w:sz w:val="18"/>
                <w:szCs w:val="18"/>
              </w:rPr>
              <w:t>2025</w:t>
            </w:r>
            <w:r>
              <w:rPr>
                <w:rFonts w:hint="eastAsia"/>
                <w:kern w:val="0"/>
                <w:sz w:val="18"/>
                <w:szCs w:val="18"/>
              </w:rPr>
              <w:t>第</w:t>
            </w:r>
            <w:r>
              <w:rPr>
                <w:rFonts w:hint="eastAsia"/>
                <w:kern w:val="0"/>
                <w:sz w:val="18"/>
                <w:szCs w:val="18"/>
              </w:rPr>
              <w:t>2</w:t>
            </w:r>
            <w:r>
              <w:rPr>
                <w:rFonts w:hint="eastAsia"/>
                <w:kern w:val="0"/>
                <w:sz w:val="18"/>
                <w:szCs w:val="18"/>
              </w:rPr>
              <w:t>期公募人民币理财产品</w:t>
            </w:r>
          </w:p>
        </w:tc>
      </w:tr>
      <w:tr w:rsidR="00A5098F">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A5098F" w:rsidRDefault="00642246">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rsidR="00A5098F" w:rsidRDefault="00642246">
            <w:pPr>
              <w:widowControl/>
              <w:spacing w:line="200" w:lineRule="exact"/>
              <w:jc w:val="left"/>
              <w:rPr>
                <w:kern w:val="0"/>
                <w:sz w:val="18"/>
                <w:szCs w:val="18"/>
              </w:rPr>
            </w:pPr>
            <w:r>
              <w:rPr>
                <w:rFonts w:hint="eastAsia"/>
                <w:kern w:val="0"/>
                <w:sz w:val="18"/>
                <w:szCs w:val="18"/>
              </w:rPr>
              <w:t>定期开放式、固定收益类、公募、净值型</w:t>
            </w:r>
          </w:p>
        </w:tc>
      </w:tr>
      <w:tr w:rsidR="00A5098F">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A5098F" w:rsidRDefault="00642246">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rsidR="00A5098F" w:rsidRDefault="00642246">
            <w:pPr>
              <w:widowControl/>
              <w:spacing w:line="200" w:lineRule="exact"/>
              <w:jc w:val="left"/>
              <w:rPr>
                <w:kern w:val="0"/>
                <w:sz w:val="18"/>
                <w:szCs w:val="18"/>
              </w:rPr>
            </w:pPr>
            <w:r>
              <w:rPr>
                <w:rFonts w:hint="eastAsia"/>
                <w:kern w:val="0"/>
                <w:sz w:val="18"/>
                <w:szCs w:val="18"/>
              </w:rPr>
              <w:t>公开募集</w:t>
            </w:r>
          </w:p>
        </w:tc>
      </w:tr>
      <w:tr w:rsidR="00A5098F">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ZZ700322400622</w:t>
            </w:r>
          </w:p>
        </w:tc>
      </w:tr>
      <w:tr w:rsidR="00A5098F">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cs="宋体" w:hint="eastAsia"/>
                <w:kern w:val="0"/>
                <w:sz w:val="18"/>
                <w:szCs w:val="18"/>
              </w:rPr>
              <w:t>Z7003225000018(</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5098F">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widowControl/>
              <w:spacing w:line="200" w:lineRule="exact"/>
              <w:jc w:val="left"/>
              <w:textAlignment w:val="center"/>
              <w:rPr>
                <w:sz w:val="18"/>
                <w:szCs w:val="18"/>
              </w:rPr>
            </w:pPr>
            <w:r>
              <w:rPr>
                <w:rFonts w:hint="eastAsia"/>
                <w:kern w:val="0"/>
                <w:sz w:val="18"/>
                <w:szCs w:val="18"/>
              </w:rPr>
              <w:t>Z10054</w:t>
            </w:r>
          </w:p>
        </w:tc>
      </w:tr>
      <w:tr w:rsidR="00A5098F">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A5098F">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全国</w:t>
            </w:r>
          </w:p>
        </w:tc>
      </w:tr>
      <w:tr w:rsidR="00A5098F">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widowControl/>
              <w:spacing w:line="200" w:lineRule="exact"/>
              <w:jc w:val="left"/>
              <w:textAlignment w:val="center"/>
              <w:rPr>
                <w:kern w:val="0"/>
                <w:sz w:val="18"/>
                <w:szCs w:val="18"/>
              </w:rPr>
            </w:pPr>
            <w:r>
              <w:rPr>
                <w:rFonts w:hint="eastAsia"/>
                <w:kern w:val="0"/>
                <w:sz w:val="18"/>
                <w:szCs w:val="18"/>
              </w:rPr>
              <w:t>人民币</w:t>
            </w:r>
          </w:p>
        </w:tc>
      </w:tr>
      <w:tr w:rsidR="00A5098F">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A5098F">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5098F" w:rsidRDefault="0064224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5098F">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符合相关法律法规、监管规定要求的，经销售机构的风险承受能力评估体系评定为适合的个人和机构投资者。</w:t>
            </w:r>
          </w:p>
        </w:tc>
      </w:tr>
      <w:tr w:rsidR="00A5098F">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5098F" w:rsidRDefault="0064224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5098F" w:rsidRDefault="00642246">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A5098F" w:rsidRDefault="00642246">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5098F">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5098F" w:rsidRDefault="0064224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5098F">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22</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5098F">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5098F">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本理财产品每期封闭期为一年，当期封闭期起止时间以公告为准。</w:t>
            </w:r>
          </w:p>
        </w:tc>
      </w:tr>
      <w:tr w:rsidR="00A5098F">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rPr>
                <w:color w:val="000000"/>
                <w:kern w:val="0"/>
                <w:sz w:val="18"/>
                <w:szCs w:val="18"/>
              </w:rPr>
            </w:pPr>
            <w:r>
              <w:rPr>
                <w:rFonts w:hint="eastAsia"/>
                <w:color w:val="000000"/>
                <w:kern w:val="0"/>
                <w:sz w:val="18"/>
                <w:szCs w:val="18"/>
              </w:rPr>
              <w:t>同产品成立日</w:t>
            </w:r>
          </w:p>
        </w:tc>
      </w:tr>
      <w:tr w:rsidR="00A5098F">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23</w:t>
            </w:r>
            <w:r>
              <w:rPr>
                <w:rFonts w:hint="eastAsia"/>
                <w:kern w:val="0"/>
                <w:sz w:val="18"/>
                <w:szCs w:val="18"/>
              </w:rPr>
              <w:t>日</w:t>
            </w:r>
          </w:p>
        </w:tc>
      </w:tr>
      <w:tr w:rsidR="00A5098F">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2025</w:t>
            </w:r>
            <w:r>
              <w:rPr>
                <w:rFonts w:cs="宋体"/>
                <w:sz w:val="18"/>
                <w:szCs w:val="18"/>
              </w:rPr>
              <w:t>年</w:t>
            </w:r>
            <w:r>
              <w:rPr>
                <w:rFonts w:cs="宋体"/>
                <w:sz w:val="18"/>
                <w:szCs w:val="18"/>
              </w:rPr>
              <w:t>01</w:t>
            </w:r>
            <w:r>
              <w:rPr>
                <w:rFonts w:cs="宋体"/>
                <w:sz w:val="18"/>
                <w:szCs w:val="18"/>
              </w:rPr>
              <w:t>月</w:t>
            </w:r>
            <w:r>
              <w:rPr>
                <w:rFonts w:cs="宋体"/>
                <w:sz w:val="18"/>
                <w:szCs w:val="18"/>
              </w:rPr>
              <w:t>23</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A5098F">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2035</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A5098F">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申购开放日和确认</w:t>
            </w:r>
            <w:r>
              <w:rPr>
                <w:rFonts w:hint="eastAsia"/>
                <w:kern w:val="0"/>
                <w:sz w:val="18"/>
                <w:szCs w:val="18"/>
              </w:rPr>
              <w:lastRenderedPageBreak/>
              <w:t>日</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lastRenderedPageBreak/>
              <w:t>本理财产品存续期内按每一年开放申购，如遇节假日调整，申购开放日和申</w:t>
            </w:r>
            <w:r>
              <w:rPr>
                <w:rFonts w:cs="宋体"/>
                <w:sz w:val="18"/>
                <w:szCs w:val="18"/>
              </w:rPr>
              <w:lastRenderedPageBreak/>
              <w:t>购确认日以公告为准。</w:t>
            </w:r>
          </w:p>
        </w:tc>
      </w:tr>
      <w:tr w:rsidR="00A5098F">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lastRenderedPageBreak/>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A5098F">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A5098F" w:rsidRDefault="00642246">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A5098F" w:rsidRDefault="00642246">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A5098F" w:rsidRDefault="00642246">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A5098F" w:rsidRDefault="00642246">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A5098F">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A5098F">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A5098F">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A5098F">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A5098F" w:rsidRDefault="00642246">
            <w:pPr>
              <w:spacing w:line="200" w:lineRule="exact"/>
            </w:pPr>
            <w:r>
              <w:rPr>
                <w:rFonts w:cs="宋体"/>
                <w:sz w:val="18"/>
                <w:szCs w:val="18"/>
              </w:rPr>
              <w:t>产品到期后，理财产品管理人和代销机构将根据理财资金所投资资产实际运作情况向投资者分配到期款项。</w:t>
            </w:r>
          </w:p>
        </w:tc>
      </w:tr>
      <w:tr w:rsidR="00A5098F">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A5098F" w:rsidRDefault="00642246">
            <w:pPr>
              <w:spacing w:line="200" w:lineRule="exact"/>
              <w:jc w:val="left"/>
            </w:pPr>
            <w:r>
              <w:rPr>
                <w:rFonts w:cs="宋体"/>
                <w:sz w:val="18"/>
                <w:szCs w:val="18"/>
              </w:rPr>
              <w:t>分红权益登记日指管理人确认投资者所持份额是否享受本次分红的日期。</w:t>
            </w:r>
          </w:p>
        </w:tc>
      </w:tr>
      <w:tr w:rsidR="00A5098F">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sz w:val="18"/>
                <w:szCs w:val="18"/>
              </w:rPr>
              <w:t>本理财产品募集的资金投资于以下金融资产和金融工具，包括但不限于：</w:t>
            </w:r>
          </w:p>
          <w:p w:rsidR="00A5098F" w:rsidRDefault="0064224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5098F" w:rsidRDefault="0064224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5098F" w:rsidRDefault="0064224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5098F" w:rsidRDefault="00642246">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A5098F" w:rsidRDefault="00642246">
            <w:pPr>
              <w:spacing w:line="200" w:lineRule="exact"/>
              <w:jc w:val="left"/>
            </w:pPr>
            <w:r>
              <w:rPr>
                <w:rFonts w:cs="宋体"/>
                <w:sz w:val="18"/>
                <w:szCs w:val="18"/>
              </w:rPr>
              <w:t>5.</w:t>
            </w:r>
            <w:r>
              <w:rPr>
                <w:rFonts w:cs="宋体"/>
                <w:sz w:val="18"/>
                <w:szCs w:val="18"/>
              </w:rPr>
              <w:t>投资范围为上述资产的信托计划、资产管理计划等资产管理产品；</w:t>
            </w:r>
          </w:p>
          <w:p w:rsidR="00A5098F" w:rsidRDefault="00642246">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A5098F" w:rsidRDefault="00642246">
            <w:pPr>
              <w:spacing w:line="200" w:lineRule="exact"/>
              <w:jc w:val="lef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5098F">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5098F" w:rsidRDefault="0064224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5098F">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A5098F">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5098F" w:rsidRDefault="00642246">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A5098F" w:rsidRDefault="00642246">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5098F" w:rsidRDefault="00642246">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5098F" w:rsidRDefault="00642246">
            <w:pPr>
              <w:spacing w:line="200" w:lineRule="exact"/>
            </w:pPr>
            <w:r>
              <w:rPr>
                <w:rFonts w:cs="宋体"/>
                <w:b/>
                <w:sz w:val="18"/>
                <w:szCs w:val="18"/>
              </w:rPr>
              <w:lastRenderedPageBreak/>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A5098F">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bCs/>
                <w:kern w:val="0"/>
                <w:sz w:val="18"/>
                <w:szCs w:val="18"/>
              </w:rPr>
              <w:lastRenderedPageBreak/>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b/>
                <w:sz w:val="18"/>
                <w:szCs w:val="18"/>
              </w:rPr>
              <w:t>本理财产品业绩比较基准为：</w:t>
            </w:r>
            <w:proofErr w:type="gramStart"/>
            <w:r>
              <w:rPr>
                <w:rFonts w:cs="宋体"/>
                <w:b/>
                <w:sz w:val="18"/>
                <w:szCs w:val="18"/>
              </w:rPr>
              <w:t>中债新综合</w:t>
            </w:r>
            <w:proofErr w:type="gramEnd"/>
            <w:r>
              <w:rPr>
                <w:rFonts w:cs="宋体"/>
                <w:b/>
                <w:sz w:val="18"/>
                <w:szCs w:val="18"/>
              </w:rPr>
              <w:t>全价</w:t>
            </w:r>
            <w:r>
              <w:rPr>
                <w:rFonts w:cs="宋体"/>
                <w:b/>
                <w:sz w:val="18"/>
                <w:szCs w:val="18"/>
              </w:rPr>
              <w:t>(1-3</w:t>
            </w:r>
            <w:r>
              <w:rPr>
                <w:rFonts w:cs="宋体"/>
                <w:b/>
                <w:sz w:val="18"/>
                <w:szCs w:val="18"/>
              </w:rPr>
              <w:t>年</w:t>
            </w:r>
            <w:r>
              <w:rPr>
                <w:rFonts w:cs="宋体"/>
                <w:b/>
                <w:sz w:val="18"/>
                <w:szCs w:val="18"/>
              </w:rPr>
              <w:t>)</w:t>
            </w:r>
            <w:r>
              <w:rPr>
                <w:rFonts w:cs="宋体"/>
                <w:b/>
                <w:sz w:val="18"/>
                <w:szCs w:val="18"/>
              </w:rPr>
              <w:t>指数收益率</w:t>
            </w:r>
            <w:r>
              <w:rPr>
                <w:rFonts w:cs="宋体"/>
                <w:b/>
                <w:sz w:val="18"/>
                <w:szCs w:val="18"/>
              </w:rPr>
              <w:t xml:space="preserve"> </w:t>
            </w:r>
            <w:r>
              <w:rPr>
                <w:rFonts w:cs="宋体"/>
                <w:b/>
                <w:sz w:val="18"/>
                <w:szCs w:val="18"/>
              </w:rPr>
              <w:t>。</w:t>
            </w:r>
          </w:p>
          <w:p w:rsidR="00A5098F" w:rsidRDefault="00642246">
            <w:pPr>
              <w:spacing w:line="200" w:lineRule="exact"/>
              <w:jc w:val="left"/>
            </w:pPr>
            <w:r>
              <w:rPr>
                <w:rFonts w:cs="宋体"/>
                <w:sz w:val="18"/>
                <w:szCs w:val="18"/>
              </w:rPr>
              <w:t>注：</w:t>
            </w:r>
          </w:p>
          <w:p w:rsidR="00A5098F" w:rsidRDefault="00642246">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A5098F" w:rsidRDefault="00642246">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A5098F" w:rsidRDefault="00642246">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A5098F" w:rsidRDefault="00642246">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A5098F" w:rsidRDefault="00642246">
            <w:pPr>
              <w:spacing w:line="200" w:lineRule="exact"/>
              <w:jc w:val="left"/>
            </w:pPr>
            <w:r>
              <w:rPr>
                <w:rFonts w:cs="宋体"/>
                <w:sz w:val="18"/>
                <w:szCs w:val="18"/>
              </w:rPr>
              <w:t>本理</w:t>
            </w:r>
            <w:r>
              <w:rPr>
                <w:rFonts w:cs="宋体"/>
                <w:sz w:val="18"/>
                <w:szCs w:val="18"/>
              </w:rPr>
              <w:t>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A5098F" w:rsidRDefault="00642246">
            <w:pPr>
              <w:spacing w:line="200" w:lineRule="exact"/>
            </w:pPr>
            <w:r>
              <w:rPr>
                <w:rFonts w:cs="宋体"/>
                <w:b/>
                <w:color w:val="333333"/>
                <w:sz w:val="18"/>
                <w:szCs w:val="18"/>
                <w:shd w:val="clear" w:color="auto" w:fill="FFFFFF"/>
              </w:rPr>
              <w:t>本理财产品为净值型理财产品，业绩比较基准不是预期收益率，不代表产品的未来表现和实际收益，不构成对产品收益的承诺。</w:t>
            </w:r>
          </w:p>
        </w:tc>
      </w:tr>
      <w:tr w:rsidR="00A5098F">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5098F" w:rsidRDefault="00642246">
            <w:pPr>
              <w:spacing w:line="200" w:lineRule="exact"/>
            </w:pPr>
            <w:r>
              <w:rPr>
                <w:rFonts w:cs="宋体"/>
                <w:b/>
                <w:sz w:val="18"/>
                <w:szCs w:val="18"/>
              </w:rPr>
              <w:t>赎回费：本理财产品暂不收取赎回费。</w:t>
            </w:r>
          </w:p>
          <w:p w:rsidR="00A5098F" w:rsidRDefault="00642246">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A5098F" w:rsidRDefault="0064224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5098F" w:rsidRDefault="00642246">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0.5%</w:t>
            </w:r>
            <w:r>
              <w:rPr>
                <w:rFonts w:cs="宋体"/>
                <w:b/>
                <w:sz w:val="18"/>
                <w:szCs w:val="18"/>
              </w:rPr>
              <w:t>的固定管理费，按日计提。</w:t>
            </w:r>
          </w:p>
          <w:p w:rsidR="00A5098F" w:rsidRDefault="0064224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5098F" w:rsidRDefault="00642246">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5098F" w:rsidRDefault="0064224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5098F" w:rsidRDefault="00642246">
            <w:pPr>
              <w:spacing w:line="200" w:lineRule="exact"/>
            </w:pPr>
            <w:r>
              <w:rPr>
                <w:rFonts w:cs="宋体"/>
                <w:b/>
                <w:sz w:val="18"/>
                <w:szCs w:val="18"/>
              </w:rPr>
              <w:t>业绩报酬：申购</w:t>
            </w:r>
            <w:r>
              <w:rPr>
                <w:rFonts w:cs="宋体"/>
                <w:b/>
                <w:sz w:val="18"/>
                <w:szCs w:val="18"/>
              </w:rPr>
              <w:t>/</w:t>
            </w:r>
            <w:r>
              <w:rPr>
                <w:rFonts w:cs="宋体"/>
                <w:b/>
                <w:sz w:val="18"/>
                <w:szCs w:val="18"/>
              </w:rPr>
              <w:t>赎回确认日</w:t>
            </w:r>
            <w:r>
              <w:rPr>
                <w:rFonts w:cs="宋体"/>
                <w:b/>
                <w:sz w:val="18"/>
                <w:szCs w:val="18"/>
              </w:rPr>
              <w:t>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40%</w:t>
            </w:r>
            <w:r>
              <w:rPr>
                <w:rFonts w:cs="宋体"/>
                <w:b/>
                <w:sz w:val="18"/>
                <w:szCs w:val="18"/>
              </w:rPr>
              <w:t>收取业绩报酬。</w:t>
            </w:r>
          </w:p>
          <w:p w:rsidR="00A5098F" w:rsidRDefault="00642246">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A5098F" w:rsidRDefault="0064224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5098F" w:rsidRDefault="00642246">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A5098F" w:rsidRDefault="00642246">
            <w:pPr>
              <w:spacing w:line="200" w:lineRule="exact"/>
            </w:pPr>
            <w:r>
              <w:rPr>
                <w:rFonts w:cs="宋体"/>
                <w:b/>
                <w:sz w:val="18"/>
                <w:szCs w:val="18"/>
              </w:rPr>
              <w:t>2.</w:t>
            </w:r>
            <w:r>
              <w:rPr>
                <w:rFonts w:cs="宋体"/>
                <w:b/>
                <w:sz w:val="18"/>
                <w:szCs w:val="18"/>
              </w:rPr>
              <w:t>产品存续期的每个估值日，如果产品各份</w:t>
            </w:r>
            <w:r>
              <w:rPr>
                <w:rFonts w:cs="宋体"/>
                <w:b/>
                <w:sz w:val="18"/>
                <w:szCs w:val="18"/>
              </w:rPr>
              <w:t>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A5098F" w:rsidRDefault="00642246">
            <w:pPr>
              <w:spacing w:line="200" w:lineRule="exact"/>
            </w:pPr>
            <w:r>
              <w:rPr>
                <w:rFonts w:cs="宋体"/>
                <w:b/>
                <w:sz w:val="18"/>
                <w:szCs w:val="18"/>
              </w:rPr>
              <w:t>计算本区间业绩报酬的公式如下：</w:t>
            </w:r>
          </w:p>
          <w:p w:rsidR="00A5098F" w:rsidRDefault="00642246">
            <w:pPr>
              <w:spacing w:line="200" w:lineRule="exact"/>
            </w:pPr>
            <w:r>
              <w:rPr>
                <w:rFonts w:cs="宋体"/>
                <w:b/>
                <w:sz w:val="18"/>
                <w:szCs w:val="18"/>
              </w:rPr>
              <w:t>A={B-C*D*(1+E*F/365)}*G</w:t>
            </w:r>
            <w:r>
              <w:rPr>
                <w:rFonts w:cs="宋体"/>
                <w:b/>
                <w:sz w:val="18"/>
                <w:szCs w:val="18"/>
              </w:rPr>
              <w:t>。</w:t>
            </w:r>
          </w:p>
          <w:p w:rsidR="00A5098F" w:rsidRDefault="00642246">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w:t>
            </w:r>
            <w:r>
              <w:rPr>
                <w:rFonts w:cs="宋体"/>
                <w:b/>
                <w:sz w:val="18"/>
                <w:szCs w:val="18"/>
              </w:rPr>
              <w:t>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A5098F">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color w:val="000000"/>
                <w:sz w:val="18"/>
                <w:szCs w:val="18"/>
              </w:rPr>
              <w:t>具体参见本理财产品风险揭示书。</w:t>
            </w:r>
          </w:p>
          <w:p w:rsidR="00A5098F" w:rsidRDefault="00642246">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w:t>
            </w:r>
            <w:r>
              <w:rPr>
                <w:rFonts w:cs="宋体"/>
                <w:color w:val="000000"/>
                <w:sz w:val="18"/>
                <w:szCs w:val="18"/>
              </w:rPr>
              <w:t>能存在以下流动性风险：</w:t>
            </w:r>
          </w:p>
          <w:p w:rsidR="00A5098F" w:rsidRDefault="00642246">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A5098F" w:rsidRDefault="00642246">
            <w:pPr>
              <w:spacing w:line="200" w:lineRule="exact"/>
              <w:jc w:val="left"/>
            </w:pPr>
            <w:r>
              <w:rPr>
                <w:rFonts w:cs="宋体"/>
                <w:color w:val="000000"/>
                <w:sz w:val="18"/>
                <w:szCs w:val="18"/>
              </w:rPr>
              <w:t>二是为应对投资者的赎回，被迫以不适当的价格卖出债券或赎回基金；</w:t>
            </w:r>
          </w:p>
          <w:p w:rsidR="00A5098F" w:rsidRDefault="00642246">
            <w:pPr>
              <w:spacing w:line="200" w:lineRule="exact"/>
              <w:jc w:val="left"/>
            </w:pPr>
            <w:r>
              <w:rPr>
                <w:rFonts w:cs="宋体"/>
                <w:color w:val="000000"/>
                <w:sz w:val="18"/>
                <w:szCs w:val="18"/>
              </w:rPr>
              <w:t>三是若投资资产包括非标准化债权类资产，可能由于资产缺少流动性而难以变现。</w:t>
            </w:r>
          </w:p>
          <w:p w:rsidR="00A5098F" w:rsidRDefault="00642246">
            <w:pPr>
              <w:spacing w:line="200" w:lineRule="exact"/>
              <w:jc w:val="left"/>
            </w:pPr>
            <w:r>
              <w:rPr>
                <w:rFonts w:cs="宋体"/>
                <w:color w:val="000000"/>
                <w:sz w:val="18"/>
                <w:szCs w:val="18"/>
              </w:rPr>
              <w:lastRenderedPageBreak/>
              <w:t>以上情形均可能使产品净值受到不利影响。</w:t>
            </w:r>
          </w:p>
        </w:tc>
      </w:tr>
      <w:tr w:rsidR="00A5098F">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5098F" w:rsidRDefault="0064224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5098F" w:rsidRDefault="0064224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5098F" w:rsidRDefault="0064224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5098F" w:rsidRDefault="00642246">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5098F" w:rsidRDefault="0064224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5098F" w:rsidRDefault="0064224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5098F" w:rsidRDefault="00642246">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5098F">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A5098F" w:rsidRDefault="00642246">
            <w:pPr>
              <w:spacing w:line="200" w:lineRule="exact"/>
              <w:jc w:val="left"/>
            </w:pPr>
            <w:r>
              <w:rPr>
                <w:rFonts w:cs="宋体"/>
                <w:sz w:val="18"/>
                <w:szCs w:val="18"/>
              </w:rPr>
              <w:t>销售机构主要职责如下：</w:t>
            </w:r>
          </w:p>
          <w:p w:rsidR="00A5098F" w:rsidRDefault="00642246">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5098F" w:rsidRDefault="00642246">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A5098F" w:rsidRDefault="00642246">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5098F" w:rsidRDefault="00642246">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5098F" w:rsidRDefault="00642246">
            <w:pPr>
              <w:spacing w:line="200" w:lineRule="exact"/>
              <w:jc w:val="left"/>
            </w:pPr>
            <w:r>
              <w:rPr>
                <w:rFonts w:cs="宋体"/>
                <w:sz w:val="18"/>
                <w:szCs w:val="18"/>
              </w:rPr>
              <w:t>5.</w:t>
            </w:r>
            <w:r>
              <w:rPr>
                <w:rFonts w:cs="宋体"/>
                <w:sz w:val="18"/>
                <w:szCs w:val="18"/>
              </w:rPr>
              <w:t>建立健全投资者权益保护管理体系，加强投资者适当性管理；</w:t>
            </w:r>
          </w:p>
          <w:p w:rsidR="00A5098F" w:rsidRDefault="0064224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5098F">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本理财产品托管人为南京银行股份有限公司，主要职责如下：</w:t>
            </w:r>
          </w:p>
          <w:p w:rsidR="00A5098F" w:rsidRDefault="00642246">
            <w:pPr>
              <w:spacing w:line="200" w:lineRule="exact"/>
            </w:pPr>
            <w:r>
              <w:rPr>
                <w:rFonts w:cs="宋体"/>
                <w:sz w:val="18"/>
                <w:szCs w:val="18"/>
              </w:rPr>
              <w:t>1.</w:t>
            </w:r>
            <w:r>
              <w:rPr>
                <w:rFonts w:cs="宋体"/>
                <w:sz w:val="18"/>
                <w:szCs w:val="18"/>
              </w:rPr>
              <w:t>安全保管理财产品财产；</w:t>
            </w:r>
          </w:p>
          <w:p w:rsidR="00A5098F" w:rsidRDefault="0064224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5098F" w:rsidRDefault="00642246">
            <w:pPr>
              <w:spacing w:line="200" w:lineRule="exact"/>
            </w:pPr>
            <w:r>
              <w:rPr>
                <w:rFonts w:cs="宋体"/>
                <w:sz w:val="18"/>
                <w:szCs w:val="18"/>
              </w:rPr>
              <w:t>3.</w:t>
            </w:r>
            <w:r>
              <w:rPr>
                <w:rFonts w:cs="宋体"/>
                <w:sz w:val="18"/>
                <w:szCs w:val="18"/>
              </w:rPr>
              <w:t>按照托管协议约定和管理人的投资指令，及时办理清算、交割事宜；</w:t>
            </w:r>
          </w:p>
          <w:p w:rsidR="00A5098F" w:rsidRDefault="0064224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5098F" w:rsidRDefault="0064224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A5098F" w:rsidRDefault="0064224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5098F" w:rsidRDefault="00642246">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5098F" w:rsidRDefault="0064224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5098F" w:rsidRDefault="00642246">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5098F">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A5098F" w:rsidRDefault="00642246">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w:t>
            </w:r>
            <w:r>
              <w:rPr>
                <w:rFonts w:cs="宋体"/>
                <w:sz w:val="18"/>
                <w:szCs w:val="18"/>
              </w:rPr>
              <w:t>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A5098F" w:rsidRDefault="00642246">
            <w:pPr>
              <w:spacing w:line="200" w:lineRule="exact"/>
            </w:pPr>
            <w:r>
              <w:rPr>
                <w:rFonts w:cs="宋体"/>
                <w:sz w:val="18"/>
                <w:szCs w:val="18"/>
              </w:rPr>
              <w:t>若上述合作机构及其职责发生调整，管理人将在本理财产品的定期报告中进行信息披露。</w:t>
            </w:r>
          </w:p>
          <w:p w:rsidR="00A5098F" w:rsidRDefault="00642246">
            <w:pPr>
              <w:spacing w:line="200" w:lineRule="exact"/>
            </w:pPr>
            <w:r>
              <w:rPr>
                <w:rFonts w:cs="宋体"/>
                <w:sz w:val="18"/>
                <w:szCs w:val="18"/>
              </w:rPr>
              <w:t>上述投资合作机构简介：</w:t>
            </w:r>
          </w:p>
          <w:p w:rsidR="00A5098F" w:rsidRDefault="00642246">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5098F" w:rsidRDefault="00642246">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A5098F" w:rsidRDefault="00642246">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5098F" w:rsidRDefault="00642246">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A5098F" w:rsidRDefault="00642246">
            <w:pPr>
              <w:spacing w:line="200" w:lineRule="exact"/>
            </w:pPr>
            <w:r>
              <w:rPr>
                <w:rFonts w:cs="宋体"/>
                <w:sz w:val="18"/>
                <w:szCs w:val="18"/>
              </w:rPr>
              <w:lastRenderedPageBreak/>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5098F" w:rsidRDefault="00642246">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5098F" w:rsidRDefault="00642246">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5098F" w:rsidRDefault="00642246">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5098F" w:rsidRDefault="00642246">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A5098F" w:rsidRDefault="00642246">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A5098F">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lastRenderedPageBreak/>
              <w:t>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A5098F" w:rsidRDefault="00642246">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A5098F" w:rsidRDefault="00642246">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w:t>
            </w:r>
            <w:r>
              <w:rPr>
                <w:rFonts w:cs="宋体"/>
                <w:color w:val="000000"/>
                <w:sz w:val="18"/>
                <w:szCs w:val="18"/>
              </w:rPr>
              <w:t>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A5098F" w:rsidRDefault="00642246">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A5098F" w:rsidRDefault="00642246">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A5098F" w:rsidRDefault="00642246">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w:t>
            </w:r>
            <w:r>
              <w:rPr>
                <w:rFonts w:cs="宋体"/>
                <w:color w:val="000000"/>
                <w:sz w:val="18"/>
                <w:szCs w:val="18"/>
              </w:rPr>
              <w:t>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A5098F">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A5098F">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发生下列情形时，管理人可暂停接受投资者认申购申请：</w:t>
            </w:r>
          </w:p>
          <w:p w:rsidR="00A5098F" w:rsidRDefault="00642246">
            <w:pPr>
              <w:spacing w:line="200" w:lineRule="exact"/>
            </w:pPr>
            <w:r>
              <w:rPr>
                <w:rFonts w:cs="宋体"/>
                <w:sz w:val="18"/>
                <w:szCs w:val="18"/>
              </w:rPr>
              <w:t>1.</w:t>
            </w:r>
            <w:r>
              <w:rPr>
                <w:rFonts w:cs="宋体"/>
                <w:sz w:val="18"/>
                <w:szCs w:val="18"/>
              </w:rPr>
              <w:t>因不可抗力导致理财产品无法正常运作；</w:t>
            </w:r>
          </w:p>
          <w:p w:rsidR="00A5098F" w:rsidRDefault="00642246">
            <w:pPr>
              <w:spacing w:line="200" w:lineRule="exact"/>
            </w:pPr>
            <w:r>
              <w:rPr>
                <w:rFonts w:cs="宋体"/>
                <w:sz w:val="18"/>
                <w:szCs w:val="18"/>
              </w:rPr>
              <w:t>2.</w:t>
            </w:r>
            <w:r>
              <w:rPr>
                <w:rFonts w:cs="宋体"/>
                <w:sz w:val="18"/>
                <w:szCs w:val="18"/>
              </w:rPr>
              <w:t>因监管政策、市场发生重大变化，导致理财产品无法正常运作；</w:t>
            </w:r>
          </w:p>
          <w:p w:rsidR="00A5098F" w:rsidRDefault="00642246">
            <w:pPr>
              <w:spacing w:line="200" w:lineRule="exact"/>
            </w:pPr>
            <w:r>
              <w:rPr>
                <w:rFonts w:cs="宋体"/>
                <w:sz w:val="18"/>
                <w:szCs w:val="18"/>
              </w:rPr>
              <w:t>3.</w:t>
            </w:r>
            <w:r>
              <w:rPr>
                <w:rFonts w:cs="宋体"/>
                <w:sz w:val="18"/>
                <w:szCs w:val="18"/>
              </w:rPr>
              <w:t>管理人认为需要暂停认申购的其他情形。</w:t>
            </w:r>
          </w:p>
          <w:p w:rsidR="00A5098F" w:rsidRDefault="00642246">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A5098F">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A5098F" w:rsidRDefault="00642246">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A5098F">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A5098F" w:rsidRDefault="00642246">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A5098F" w:rsidRDefault="00642246">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A5098F" w:rsidRDefault="00642246">
            <w:pPr>
              <w:spacing w:line="200" w:lineRule="exact"/>
            </w:pPr>
            <w:r>
              <w:rPr>
                <w:rFonts w:cs="宋体"/>
                <w:b/>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5098F">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A5098F" w:rsidRDefault="00642246">
            <w:pPr>
              <w:widowControl/>
              <w:spacing w:line="200" w:lineRule="exact"/>
              <w:jc w:val="left"/>
              <w:rPr>
                <w:kern w:val="0"/>
                <w:sz w:val="18"/>
                <w:szCs w:val="18"/>
              </w:rPr>
            </w:pPr>
            <w:r>
              <w:rPr>
                <w:rFonts w:hint="eastAsia"/>
                <w:kern w:val="0"/>
                <w:sz w:val="18"/>
                <w:szCs w:val="18"/>
              </w:rPr>
              <w:t>税务处理</w:t>
            </w:r>
          </w:p>
        </w:tc>
        <w:tc>
          <w:tcPr>
            <w:tcW w:w="6113" w:type="dxa"/>
            <w:tcBorders>
              <w:top w:val="single" w:sz="4" w:space="0" w:color="auto"/>
              <w:left w:val="nil"/>
              <w:bottom w:val="single" w:sz="4" w:space="0" w:color="auto"/>
              <w:right w:val="single" w:sz="4" w:space="0" w:color="auto"/>
              <w:tl2br w:val="nil"/>
              <w:tr2bl w:val="nil"/>
            </w:tcBorders>
            <w:vAlign w:val="center"/>
          </w:tcPr>
          <w:p w:rsidR="00A5098F" w:rsidRDefault="00642246">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5098F" w:rsidRDefault="00642246">
      <w:pPr>
        <w:pStyle w:val="Normalf4d220b3"/>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5098F" w:rsidRDefault="00642246">
      <w:pPr>
        <w:pStyle w:val="Normal49e85cc649e85cc6"/>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5098F" w:rsidRDefault="00642246">
      <w:pPr>
        <w:pStyle w:val="Normal49e85cc649e85cc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5098F" w:rsidRDefault="00642246">
      <w:pPr>
        <w:pStyle w:val="Normal49e85cc649e85c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5098F" w:rsidRDefault="00642246">
      <w:pPr>
        <w:pStyle w:val="Normal49e85cc649e85cc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5098F" w:rsidRDefault="00642246">
      <w:pPr>
        <w:pStyle w:val="Normal49e85cc649e85c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w:t>
      </w:r>
      <w:r>
        <w:rPr>
          <w:color w:val="3D3D3D"/>
          <w:kern w:val="0"/>
          <w:sz w:val="15"/>
          <w:szCs w:val="15"/>
        </w:rPr>
        <w:t>销售协议书：指本理财产品对应的《理财产品销售协议书》以及对该文件的有效修改或补充。</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5098F" w:rsidRDefault="00642246">
      <w:pPr>
        <w:pStyle w:val="Normal49e85cc649e85c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w:t>
      </w:r>
      <w:r>
        <w:rPr>
          <w:color w:val="3D3D3D"/>
          <w:kern w:val="0"/>
          <w:sz w:val="15"/>
          <w:szCs w:val="15"/>
        </w:rPr>
        <w:t>指管理人行使提前终止权的日期，即本理财产品被提前终止、开始停止计算收益的日期。</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w:t>
      </w:r>
      <w:r>
        <w:rPr>
          <w:color w:val="3D3D3D"/>
          <w:kern w:val="0"/>
          <w:sz w:val="15"/>
          <w:szCs w:val="15"/>
        </w:rPr>
        <w:t>销认购、申购申请。</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5098F" w:rsidRDefault="00642246">
      <w:pPr>
        <w:pStyle w:val="Normal49e85cc649e85c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5098F" w:rsidRDefault="00642246">
      <w:pPr>
        <w:pStyle w:val="Normal49e85cc649e85cc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理财鼎瑞行</w:t>
      </w:r>
      <w:proofErr w:type="gramEnd"/>
      <w:r>
        <w:rPr>
          <w:b/>
          <w:bCs/>
          <w:color w:val="3D3D3D"/>
          <w:kern w:val="0"/>
          <w:sz w:val="15"/>
          <w:szCs w:val="15"/>
        </w:rPr>
        <w:t>稳一年定开</w:t>
      </w:r>
      <w:r>
        <w:rPr>
          <w:b/>
          <w:bCs/>
          <w:color w:val="3D3D3D"/>
          <w:kern w:val="0"/>
          <w:sz w:val="15"/>
          <w:szCs w:val="15"/>
        </w:rPr>
        <w:t>2025</w:t>
      </w:r>
      <w:r>
        <w:rPr>
          <w:b/>
          <w:bCs/>
          <w:color w:val="3D3D3D"/>
          <w:kern w:val="0"/>
          <w:sz w:val="15"/>
          <w:szCs w:val="15"/>
        </w:rPr>
        <w:t>第</w:t>
      </w:r>
      <w:r>
        <w:rPr>
          <w:b/>
          <w:bCs/>
          <w:color w:val="3D3D3D"/>
          <w:kern w:val="0"/>
          <w:sz w:val="15"/>
          <w:szCs w:val="15"/>
        </w:rPr>
        <w:t>2</w:t>
      </w:r>
      <w:r>
        <w:rPr>
          <w:b/>
          <w:bCs/>
          <w:color w:val="3D3D3D"/>
          <w:kern w:val="0"/>
          <w:sz w:val="15"/>
          <w:szCs w:val="15"/>
        </w:rPr>
        <w:t>期公募人民币理财产品</w:t>
      </w:r>
      <w:r>
        <w:rPr>
          <w:rFonts w:hint="eastAsia"/>
          <w:color w:val="3D3D3D"/>
          <w:kern w:val="0"/>
          <w:sz w:val="15"/>
          <w:szCs w:val="15"/>
        </w:rPr>
        <w:t>。</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A5098F" w:rsidRDefault="00642246">
      <w:pPr>
        <w:pStyle w:val="Normal49e85cc649e85cc6"/>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A5098F" w:rsidRDefault="00642246">
      <w:pPr>
        <w:pStyle w:val="Normal49e85cc649e85cc6"/>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5098F" w:rsidRDefault="00642246">
      <w:pPr>
        <w:pStyle w:val="Normal49e85cc649e85c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5098F" w:rsidRDefault="00642246">
      <w:pPr>
        <w:pStyle w:val="Normal49e85cc649e85cc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5098F" w:rsidRDefault="00642246">
      <w:pPr>
        <w:pStyle w:val="1340a0607340a060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5098F" w:rsidRDefault="00642246">
      <w:pPr>
        <w:pStyle w:val="1340a0607340a060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A5098F" w:rsidRDefault="00642246">
      <w:pPr>
        <w:pStyle w:val="1340a0607340a060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5098F" w:rsidRDefault="00642246">
      <w:pPr>
        <w:pStyle w:val="1340a0607340a060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5098F" w:rsidRDefault="00642246">
      <w:pPr>
        <w:pStyle w:val="1340a0607340a060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5098F" w:rsidRDefault="00642246">
      <w:pPr>
        <w:pStyle w:val="1340a0607340a060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5098F" w:rsidRDefault="00642246">
      <w:pPr>
        <w:pStyle w:val="Normal49e85cc649e85cc6"/>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5098F" w:rsidRDefault="00642246">
      <w:pPr>
        <w:pStyle w:val="Normal49e85cc649e85cc6"/>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5098F" w:rsidRDefault="00642246">
      <w:pPr>
        <w:pStyle w:val="Normal49e85cc649e85cc6"/>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5098F" w:rsidRDefault="00642246">
      <w:pPr>
        <w:pStyle w:val="Normalf4d220b3"/>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5098F" w:rsidRDefault="00642246">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w:t>
      </w:r>
      <w:r>
        <w:rPr>
          <w:rFonts w:cs="宋体"/>
          <w:sz w:val="15"/>
          <w:szCs w:val="20"/>
        </w:rPr>
        <w:t>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A5098F" w:rsidRDefault="00642246">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A5098F" w:rsidRDefault="00642246">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A5098F" w:rsidRDefault="00642246">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A5098F" w:rsidRDefault="00642246">
      <w:pPr>
        <w:pStyle w:val="Normalf4d220b3"/>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w:t>
      </w:r>
      <w:r>
        <w:rPr>
          <w:rFonts w:hint="eastAsia"/>
          <w:b/>
          <w:bCs/>
          <w:kern w:val="0"/>
          <w:sz w:val="15"/>
          <w:szCs w:val="15"/>
        </w:rPr>
        <w:t>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A5098F" w:rsidRDefault="00642246">
      <w:pPr>
        <w:pStyle w:val="Normalf4d220b3"/>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5098F" w:rsidRDefault="00642246">
      <w:pPr>
        <w:pStyle w:val="Normalf4d220b3"/>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5098F" w:rsidRDefault="00642246">
      <w:pPr>
        <w:spacing w:line="200" w:lineRule="exact"/>
        <w:ind w:firstLine="300"/>
      </w:pPr>
      <w:r>
        <w:rPr>
          <w:rFonts w:cs="宋体"/>
          <w:sz w:val="15"/>
          <w:szCs w:val="20"/>
        </w:rPr>
        <w:t>（一）估值日</w:t>
      </w:r>
    </w:p>
    <w:p w:rsidR="00A5098F" w:rsidRDefault="00642246">
      <w:pPr>
        <w:spacing w:line="200" w:lineRule="exact"/>
        <w:ind w:firstLine="300"/>
      </w:pPr>
      <w:r>
        <w:rPr>
          <w:rFonts w:cs="宋体"/>
          <w:sz w:val="15"/>
          <w:szCs w:val="20"/>
        </w:rPr>
        <w:lastRenderedPageBreak/>
        <w:t>本理财产品每个工作日进行估值。</w:t>
      </w:r>
    </w:p>
    <w:p w:rsidR="00A5098F" w:rsidRDefault="00642246">
      <w:pPr>
        <w:spacing w:line="200" w:lineRule="exact"/>
        <w:ind w:firstLine="300"/>
      </w:pPr>
      <w:r>
        <w:rPr>
          <w:rFonts w:cs="宋体"/>
          <w:sz w:val="15"/>
          <w:szCs w:val="20"/>
        </w:rPr>
        <w:t>（二）估值对象</w:t>
      </w:r>
    </w:p>
    <w:p w:rsidR="00A5098F" w:rsidRDefault="00642246">
      <w:pPr>
        <w:spacing w:line="200" w:lineRule="exact"/>
        <w:ind w:firstLine="300"/>
      </w:pPr>
      <w:r>
        <w:rPr>
          <w:rFonts w:cs="宋体"/>
          <w:sz w:val="15"/>
          <w:szCs w:val="20"/>
        </w:rPr>
        <w:t>本理财产品所拥有的所有资产及负债。</w:t>
      </w:r>
    </w:p>
    <w:p w:rsidR="00A5098F" w:rsidRDefault="00642246">
      <w:pPr>
        <w:spacing w:line="200" w:lineRule="exact"/>
        <w:ind w:firstLine="300"/>
      </w:pPr>
      <w:r>
        <w:rPr>
          <w:rFonts w:cs="宋体"/>
          <w:sz w:val="15"/>
          <w:szCs w:val="20"/>
        </w:rPr>
        <w:t>（三）估值目的</w:t>
      </w:r>
    </w:p>
    <w:p w:rsidR="00A5098F" w:rsidRDefault="00642246">
      <w:pPr>
        <w:spacing w:line="200" w:lineRule="exact"/>
        <w:ind w:firstLine="300"/>
      </w:pPr>
      <w:r>
        <w:rPr>
          <w:rFonts w:cs="宋体"/>
          <w:sz w:val="15"/>
          <w:szCs w:val="20"/>
        </w:rPr>
        <w:t>客观、准确反映理财产品的价值。</w:t>
      </w:r>
    </w:p>
    <w:p w:rsidR="00A5098F" w:rsidRDefault="00642246">
      <w:pPr>
        <w:spacing w:line="200" w:lineRule="exact"/>
        <w:ind w:firstLine="300"/>
      </w:pPr>
      <w:r>
        <w:rPr>
          <w:rFonts w:cs="宋体"/>
          <w:sz w:val="15"/>
          <w:szCs w:val="20"/>
        </w:rPr>
        <w:t>（四）估值原则</w:t>
      </w:r>
    </w:p>
    <w:p w:rsidR="00A5098F" w:rsidRDefault="00642246">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A5098F" w:rsidRDefault="00642246">
      <w:pPr>
        <w:spacing w:line="200" w:lineRule="exact"/>
        <w:ind w:firstLine="300"/>
      </w:pPr>
      <w:r>
        <w:rPr>
          <w:rFonts w:cs="宋体"/>
          <w:sz w:val="15"/>
          <w:szCs w:val="20"/>
        </w:rPr>
        <w:t>（五）估值方法</w:t>
      </w:r>
    </w:p>
    <w:p w:rsidR="00A5098F" w:rsidRDefault="00642246">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A5098F" w:rsidRDefault="00642246">
      <w:pPr>
        <w:spacing w:line="200" w:lineRule="exact"/>
        <w:ind w:firstLine="420"/>
      </w:pPr>
      <w:r>
        <w:rPr>
          <w:rFonts w:cs="宋体"/>
          <w:sz w:val="15"/>
          <w:szCs w:val="20"/>
        </w:rPr>
        <w:t>1.</w:t>
      </w:r>
      <w:r>
        <w:rPr>
          <w:rFonts w:cs="宋体"/>
          <w:sz w:val="15"/>
          <w:szCs w:val="20"/>
        </w:rPr>
        <w:t>银行存款、回购等货币市场工具</w:t>
      </w:r>
    </w:p>
    <w:p w:rsidR="00A5098F" w:rsidRDefault="00642246">
      <w:pPr>
        <w:spacing w:line="200" w:lineRule="exact"/>
        <w:ind w:firstLine="420"/>
      </w:pPr>
      <w:r>
        <w:rPr>
          <w:rFonts w:cs="宋体"/>
          <w:sz w:val="15"/>
          <w:szCs w:val="20"/>
        </w:rPr>
        <w:t>以本金列示，逐日计提利息。</w:t>
      </w:r>
    </w:p>
    <w:p w:rsidR="00A5098F" w:rsidRDefault="00642246">
      <w:pPr>
        <w:spacing w:line="200" w:lineRule="exact"/>
        <w:ind w:firstLine="420"/>
      </w:pPr>
      <w:r>
        <w:rPr>
          <w:rFonts w:cs="宋体"/>
          <w:sz w:val="15"/>
          <w:szCs w:val="20"/>
        </w:rPr>
        <w:t>2.</w:t>
      </w:r>
      <w:r>
        <w:rPr>
          <w:rFonts w:cs="宋体"/>
          <w:sz w:val="15"/>
          <w:szCs w:val="20"/>
        </w:rPr>
        <w:t>债券类资产</w:t>
      </w:r>
    </w:p>
    <w:p w:rsidR="00A5098F" w:rsidRDefault="00642246">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A5098F" w:rsidRDefault="00642246">
      <w:pPr>
        <w:spacing w:line="200" w:lineRule="exact"/>
        <w:ind w:firstLine="420"/>
      </w:pPr>
      <w:r>
        <w:rPr>
          <w:rFonts w:cs="宋体"/>
          <w:sz w:val="15"/>
          <w:szCs w:val="20"/>
        </w:rPr>
        <w:t>3.</w:t>
      </w:r>
      <w:r>
        <w:rPr>
          <w:rFonts w:cs="宋体"/>
          <w:sz w:val="15"/>
          <w:szCs w:val="20"/>
        </w:rPr>
        <w:t>非标准化债权类资产</w:t>
      </w:r>
    </w:p>
    <w:p w:rsidR="00A5098F" w:rsidRDefault="00642246">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w:t>
      </w:r>
      <w:r>
        <w:rPr>
          <w:rFonts w:cs="宋体"/>
          <w:sz w:val="15"/>
          <w:szCs w:val="20"/>
        </w:rPr>
        <w:t>按照会计准则采用合理减值计量模型或第三方减值计量结果进行预期信用损失的减值计提。</w:t>
      </w:r>
    </w:p>
    <w:p w:rsidR="00A5098F" w:rsidRDefault="00642246">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A5098F" w:rsidRDefault="00642246">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A5098F" w:rsidRDefault="00642246">
      <w:pPr>
        <w:spacing w:line="200" w:lineRule="exact"/>
        <w:ind w:firstLine="420"/>
      </w:pPr>
      <w:r>
        <w:rPr>
          <w:rFonts w:cs="宋体"/>
          <w:sz w:val="15"/>
          <w:szCs w:val="20"/>
        </w:rPr>
        <w:t>5.</w:t>
      </w:r>
      <w:r>
        <w:rPr>
          <w:rFonts w:cs="宋体"/>
          <w:sz w:val="15"/>
          <w:szCs w:val="20"/>
        </w:rPr>
        <w:t>股权类及其他资产</w:t>
      </w:r>
    </w:p>
    <w:p w:rsidR="00A5098F" w:rsidRDefault="00642246">
      <w:pPr>
        <w:spacing w:line="200" w:lineRule="exact"/>
        <w:ind w:firstLine="420"/>
      </w:pPr>
      <w:r>
        <w:rPr>
          <w:rFonts w:cs="宋体"/>
          <w:sz w:val="15"/>
          <w:szCs w:val="20"/>
        </w:rPr>
        <w:t>按照公允价值估值，优先采用市值法估值。</w:t>
      </w:r>
    </w:p>
    <w:p w:rsidR="00A5098F" w:rsidRDefault="00642246">
      <w:pPr>
        <w:spacing w:line="200" w:lineRule="exact"/>
      </w:pPr>
      <w:r>
        <w:rPr>
          <w:rFonts w:cs="宋体"/>
          <w:sz w:val="15"/>
          <w:szCs w:val="20"/>
        </w:rPr>
        <w:t xml:space="preserve">  6.</w:t>
      </w:r>
      <w:r>
        <w:rPr>
          <w:rFonts w:cs="宋体"/>
          <w:sz w:val="15"/>
          <w:szCs w:val="20"/>
        </w:rPr>
        <w:t>如有新增事项或变更事项，按国家最新规定或监管最新要求进行调整。</w:t>
      </w:r>
    </w:p>
    <w:p w:rsidR="00A5098F" w:rsidRDefault="00642246">
      <w:pPr>
        <w:spacing w:line="200" w:lineRule="exact"/>
        <w:ind w:firstLine="300"/>
      </w:pPr>
      <w:r>
        <w:rPr>
          <w:rFonts w:cs="宋体"/>
          <w:sz w:val="15"/>
          <w:szCs w:val="20"/>
        </w:rPr>
        <w:t>（六）估值错误及暂停估值</w:t>
      </w:r>
    </w:p>
    <w:p w:rsidR="00A5098F" w:rsidRDefault="00642246">
      <w:pPr>
        <w:spacing w:line="200" w:lineRule="exact"/>
        <w:ind w:firstLine="300"/>
      </w:pPr>
      <w:r>
        <w:rPr>
          <w:rFonts w:cs="宋体"/>
          <w:sz w:val="15"/>
          <w:szCs w:val="20"/>
        </w:rPr>
        <w:t>当资产估值或份额净值计价错误且给投资者造成损失的，管理人应立即纠正，并采取合</w:t>
      </w:r>
      <w:r>
        <w:rPr>
          <w:rFonts w:cs="宋体"/>
          <w:sz w:val="15"/>
          <w:szCs w:val="20"/>
        </w:rPr>
        <w:t>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A5098F" w:rsidRDefault="00642246">
      <w:pPr>
        <w:pStyle w:val="Normalf4d220b3"/>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5098F" w:rsidRDefault="00642246">
      <w:pPr>
        <w:pStyle w:val="Normalf4d220b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5098F" w:rsidRDefault="00642246">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5098F" w:rsidRDefault="00642246">
      <w:pPr>
        <w:pStyle w:val="Normalf4d220b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5098F" w:rsidRDefault="00642246">
      <w:pPr>
        <w:pStyle w:val="Normalf4d220b3"/>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5098F" w:rsidRDefault="00642246">
      <w:pPr>
        <w:pStyle w:val="Normalf4d220b3"/>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A5098F" w:rsidRDefault="00642246">
      <w:pPr>
        <w:pStyle w:val="Normalf4d220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5098F" w:rsidRDefault="00642246">
      <w:pPr>
        <w:pStyle w:val="Normalf4d220b3"/>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5098F" w:rsidRDefault="00642246">
      <w:pPr>
        <w:pStyle w:val="Normalf4d220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5098F" w:rsidRDefault="00642246">
      <w:pPr>
        <w:pStyle w:val="Normalf4d220b3"/>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5098F" w:rsidRDefault="00642246">
      <w:pPr>
        <w:pStyle w:val="Normalf4d220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5098F" w:rsidRDefault="00642246">
      <w:pPr>
        <w:pStyle w:val="Normalf4d220b3"/>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5098F" w:rsidRDefault="00642246">
      <w:pPr>
        <w:pStyle w:val="Normalf4d220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5098F" w:rsidRDefault="00642246">
      <w:pPr>
        <w:pStyle w:val="Normalf4d220b3"/>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5098F" w:rsidRDefault="00642246">
      <w:pPr>
        <w:pStyle w:val="Normalf4d220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5098F" w:rsidRDefault="00642246">
      <w:pPr>
        <w:pStyle w:val="Normalf4d220b3"/>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5098F" w:rsidRDefault="00642246">
      <w:pPr>
        <w:pStyle w:val="Normalf4d220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5098F" w:rsidRDefault="00642246">
      <w:pPr>
        <w:pStyle w:val="Normalf4d220b3"/>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A5098F" w:rsidRDefault="00642246">
      <w:pPr>
        <w:pStyle w:val="Normalf4d220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5098F" w:rsidRDefault="00642246">
      <w:pPr>
        <w:pStyle w:val="Normalf4d220b3"/>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5098F" w:rsidRDefault="00642246">
      <w:pPr>
        <w:pStyle w:val="Normalf4d220b3"/>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5098F" w:rsidRDefault="00642246">
      <w:pPr>
        <w:pStyle w:val="Normalf4d220b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A5098F" w:rsidRDefault="00642246">
      <w:pPr>
        <w:pStyle w:val="Normalf4d220b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A5098F" w:rsidRDefault="00642246">
      <w:pPr>
        <w:pStyle w:val="Normalf4d220b3"/>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5098F" w:rsidRDefault="00642246">
      <w:pPr>
        <w:pStyle w:val="Normalf4d220b3"/>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5098F" w:rsidRDefault="00642246">
      <w:pPr>
        <w:pStyle w:val="Normalf4d220b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5098F" w:rsidRDefault="00642246">
      <w:pPr>
        <w:pStyle w:val="Normalf4d220b3"/>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5098F" w:rsidRDefault="00642246">
      <w:pPr>
        <w:pStyle w:val="Normalf4d220b3"/>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5098F" w:rsidRDefault="00642246">
      <w:pPr>
        <w:pStyle w:val="Normalf4d220b3"/>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5098F" w:rsidRDefault="00642246">
      <w:pPr>
        <w:pStyle w:val="Normalf4d220b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5098F" w:rsidRDefault="00642246">
      <w:pPr>
        <w:pStyle w:val="Normalf4d220b3"/>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5098F" w:rsidRDefault="00642246">
      <w:pPr>
        <w:pStyle w:val="Normalf4d220b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5098F" w:rsidRDefault="00642246">
      <w:pPr>
        <w:pStyle w:val="Normalf4d220b3"/>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5098F" w:rsidRDefault="00642246">
      <w:pPr>
        <w:pStyle w:val="Normalf4d220b3"/>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5098F" w:rsidRDefault="00642246">
      <w:pPr>
        <w:pStyle w:val="Normalf4d220b3"/>
        <w:widowControl/>
        <w:spacing w:line="200" w:lineRule="exact"/>
        <w:ind w:firstLineChars="200" w:firstLine="301"/>
        <w:rPr>
          <w:b/>
          <w:bCs/>
          <w:kern w:val="0"/>
          <w:sz w:val="15"/>
          <w:szCs w:val="15"/>
        </w:rPr>
      </w:pPr>
      <w:r>
        <w:rPr>
          <w:rFonts w:hint="eastAsia"/>
          <w:b/>
          <w:bCs/>
          <w:kern w:val="0"/>
          <w:sz w:val="15"/>
          <w:szCs w:val="15"/>
        </w:rPr>
        <w:lastRenderedPageBreak/>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5098F" w:rsidRDefault="00A5098F">
      <w:pPr>
        <w:pStyle w:val="Normalf4d220b3"/>
        <w:widowControl/>
        <w:rPr>
          <w:b/>
          <w:bCs/>
          <w:color w:val="3D3D3D"/>
          <w:kern w:val="0"/>
          <w:sz w:val="15"/>
          <w:szCs w:val="15"/>
        </w:rPr>
      </w:pPr>
    </w:p>
    <w:p w:rsidR="00A5098F" w:rsidRDefault="00642246">
      <w:pPr>
        <w:pStyle w:val="Normalf4d220b3"/>
        <w:widowControl/>
        <w:rPr>
          <w:b/>
          <w:bCs/>
          <w:color w:val="3D3D3D"/>
          <w:kern w:val="0"/>
          <w:sz w:val="15"/>
          <w:szCs w:val="15"/>
        </w:rPr>
      </w:pPr>
      <w:r>
        <w:rPr>
          <w:rFonts w:hint="eastAsia"/>
          <w:b/>
          <w:bCs/>
          <w:color w:val="3D3D3D"/>
          <w:kern w:val="0"/>
          <w:sz w:val="15"/>
          <w:szCs w:val="15"/>
        </w:rPr>
        <w:t>风险提示：</w:t>
      </w:r>
    </w:p>
    <w:p w:rsidR="00A5098F" w:rsidRDefault="00642246">
      <w:pPr>
        <w:pStyle w:val="Normalf4d220b3"/>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EC273A" w:rsidRDefault="00EC273A" w:rsidP="00EC273A">
      <w:pPr>
        <w:pStyle w:val="10"/>
      </w:pPr>
    </w:p>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 w:rsidR="00EC273A" w:rsidRDefault="00EC273A" w:rsidP="00EC273A">
      <w:pPr>
        <w:rPr>
          <w:rFonts w:hint="eastAsia"/>
        </w:rPr>
      </w:pPr>
      <w:bookmarkStart w:id="0" w:name="_GoBack"/>
      <w:bookmarkEnd w:id="0"/>
    </w:p>
    <w:p w:rsidR="00EC273A" w:rsidRDefault="00EC273A" w:rsidP="00EC273A"/>
    <w:p w:rsidR="00EC273A" w:rsidRDefault="00EC273A" w:rsidP="00EC273A">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EC273A" w:rsidRDefault="00EC273A" w:rsidP="00EC273A">
      <w:pPr>
        <w:ind w:firstLineChars="200" w:firstLine="321"/>
        <w:jc w:val="center"/>
        <w:rPr>
          <w:rFonts w:ascii="宋体" w:hAnsi="宋体"/>
          <w:b/>
          <w:i/>
          <w:sz w:val="16"/>
          <w:szCs w:val="15"/>
          <w:u w:val="single"/>
        </w:rPr>
      </w:pPr>
    </w:p>
    <w:p w:rsidR="00EC273A" w:rsidRDefault="00EC273A" w:rsidP="00EC273A">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EC273A" w:rsidRDefault="00EC273A" w:rsidP="00EC273A">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EC273A" w:rsidRDefault="00EC273A" w:rsidP="00EC273A">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EC273A" w:rsidRDefault="00EC273A" w:rsidP="00EC273A">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EC273A" w:rsidRDefault="00EC273A" w:rsidP="00EC273A">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EC273A" w:rsidRDefault="00EC273A" w:rsidP="00EC273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EC273A" w:rsidRDefault="00EC273A" w:rsidP="00EC273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EC273A" w:rsidRDefault="00EC273A" w:rsidP="00EC273A">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EC273A" w:rsidRDefault="00EC273A" w:rsidP="00EC273A">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EC273A" w:rsidRDefault="00EC273A" w:rsidP="00EC273A">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EC273A" w:rsidRDefault="00EC273A" w:rsidP="00EC273A">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EC273A" w:rsidRDefault="00EC273A" w:rsidP="00EC273A">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EC273A" w:rsidRDefault="00EC273A" w:rsidP="00EC273A">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EC273A" w:rsidRDefault="00EC273A" w:rsidP="00EC27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EC273A" w:rsidRDefault="00EC273A" w:rsidP="00EC273A">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EC273A" w:rsidRDefault="00EC273A" w:rsidP="00EC273A">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EC273A" w:rsidRDefault="00EC273A" w:rsidP="00EC273A">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EC273A" w:rsidRDefault="00EC273A" w:rsidP="00EC273A">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EC273A" w:rsidRDefault="00EC273A" w:rsidP="00EC273A">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EC273A" w:rsidRDefault="00EC273A" w:rsidP="00EC273A">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EC273A" w:rsidRDefault="00EC273A" w:rsidP="00EC273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EC273A" w:rsidRDefault="00EC273A" w:rsidP="00EC273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EC273A" w:rsidRDefault="00EC273A" w:rsidP="00EC273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EC273A" w:rsidRDefault="00EC273A" w:rsidP="00EC273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EC273A" w:rsidRDefault="00EC273A" w:rsidP="00EC273A">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EC273A" w:rsidRPr="009807FC" w:rsidRDefault="00EC273A" w:rsidP="00EC273A">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EC273A" w:rsidRPr="009807FC" w:rsidRDefault="00EC273A" w:rsidP="00EC273A">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EC273A" w:rsidRPr="009807FC" w:rsidRDefault="00EC273A" w:rsidP="00EC273A">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EC273A" w:rsidRPr="009807FC" w:rsidRDefault="00EC273A" w:rsidP="00EC273A">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EC273A" w:rsidRPr="009807FC" w:rsidRDefault="00EC273A" w:rsidP="00EC273A">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EC273A" w:rsidRPr="009807FC" w:rsidRDefault="00EC273A" w:rsidP="00EC273A">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EC273A" w:rsidRDefault="00EC273A" w:rsidP="00EC273A">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EC273A" w:rsidRDefault="00EC273A" w:rsidP="00EC273A">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EC273A" w:rsidRDefault="00EC273A" w:rsidP="00EC273A">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EC273A" w:rsidRDefault="00EC273A" w:rsidP="00EC273A">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EC273A" w:rsidRDefault="00EC273A" w:rsidP="00EC273A">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EC273A" w:rsidRDefault="00EC273A" w:rsidP="00EC273A">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EC273A" w:rsidRDefault="00EC273A" w:rsidP="00EC273A">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EC273A" w:rsidRDefault="00EC273A" w:rsidP="00EC273A">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EC273A" w:rsidRDefault="00EC273A" w:rsidP="00EC273A">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EC273A" w:rsidRDefault="00EC273A" w:rsidP="00EC273A">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EC273A" w:rsidRDefault="00EC273A" w:rsidP="00EC273A">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EC273A" w:rsidRDefault="00EC273A" w:rsidP="00EC273A">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EC273A" w:rsidRDefault="00EC273A" w:rsidP="00EC273A">
      <w:pPr>
        <w:pStyle w:val="ab"/>
        <w:spacing w:before="0" w:after="0" w:line="240" w:lineRule="auto"/>
        <w:ind w:firstLineChars="198" w:firstLine="338"/>
        <w:jc w:val="both"/>
        <w:rPr>
          <w:b/>
          <w:bCs/>
          <w:spacing w:val="10"/>
          <w:kern w:val="2"/>
          <w:sz w:val="15"/>
          <w:szCs w:val="15"/>
        </w:rPr>
      </w:pPr>
    </w:p>
    <w:p w:rsidR="00EC273A" w:rsidRDefault="00EC273A" w:rsidP="00EC273A">
      <w:pPr>
        <w:pStyle w:val="ab"/>
        <w:spacing w:before="0" w:after="0" w:line="240" w:lineRule="auto"/>
        <w:ind w:firstLineChars="198" w:firstLine="338"/>
        <w:jc w:val="both"/>
        <w:rPr>
          <w:b/>
          <w:bCs/>
          <w:spacing w:val="10"/>
          <w:kern w:val="2"/>
          <w:sz w:val="15"/>
          <w:szCs w:val="15"/>
        </w:rPr>
      </w:pPr>
    </w:p>
    <w:p w:rsidR="00EC273A" w:rsidRDefault="00EC273A" w:rsidP="00EC273A">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EC273A" w:rsidTr="00F812F1">
        <w:trPr>
          <w:trHeight w:val="178"/>
          <w:jc w:val="center"/>
        </w:trPr>
        <w:tc>
          <w:tcPr>
            <w:tcW w:w="1866" w:type="dxa"/>
            <w:vMerge w:val="restart"/>
            <w:tcBorders>
              <w:top w:val="single" w:sz="4" w:space="0" w:color="auto"/>
              <w:left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EC273A" w:rsidTr="00F812F1">
        <w:trPr>
          <w:trHeight w:val="735"/>
          <w:jc w:val="center"/>
        </w:trPr>
        <w:tc>
          <w:tcPr>
            <w:tcW w:w="1866" w:type="dxa"/>
            <w:vMerge/>
            <w:tcBorders>
              <w:left w:val="single" w:sz="4" w:space="0" w:color="auto"/>
              <w:bottom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EC273A" w:rsidTr="00F812F1">
        <w:trPr>
          <w:trHeight w:val="270"/>
          <w:jc w:val="center"/>
        </w:trPr>
        <w:tc>
          <w:tcPr>
            <w:tcW w:w="1866" w:type="dxa"/>
            <w:tcBorders>
              <w:top w:val="nil"/>
              <w:left w:val="single" w:sz="4" w:space="0" w:color="auto"/>
              <w:bottom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r>
      <w:tr w:rsidR="00EC273A"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C273A" w:rsidRDefault="00EC273A" w:rsidP="00F812F1">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r>
      <w:tr w:rsidR="00EC273A"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C273A" w:rsidRDefault="00EC273A" w:rsidP="00F812F1">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r>
      <w:tr w:rsidR="00EC273A"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r>
      <w:tr w:rsidR="00EC273A"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C273A" w:rsidRDefault="00EC273A" w:rsidP="00F812F1">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C273A" w:rsidRDefault="00EC273A" w:rsidP="00F812F1">
            <w:pPr>
              <w:widowControl/>
              <w:snapToGrid w:val="0"/>
              <w:jc w:val="center"/>
              <w:rPr>
                <w:rFonts w:ascii="宋体" w:hAnsi="宋体" w:cs="宋体"/>
                <w:kern w:val="0"/>
                <w:sz w:val="15"/>
                <w:szCs w:val="15"/>
              </w:rPr>
            </w:pPr>
            <w:r>
              <w:rPr>
                <w:rFonts w:hint="eastAsia"/>
                <w:spacing w:val="10"/>
                <w:sz w:val="15"/>
                <w:szCs w:val="15"/>
              </w:rPr>
              <w:t>×</w:t>
            </w:r>
          </w:p>
        </w:tc>
      </w:tr>
    </w:tbl>
    <w:p w:rsidR="00EC273A" w:rsidRDefault="00EC273A" w:rsidP="00EC273A">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EC273A" w:rsidRDefault="00EC273A" w:rsidP="00EC273A">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EC273A" w:rsidRDefault="00EC273A" w:rsidP="00EC273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EC273A" w:rsidRDefault="00EC273A" w:rsidP="00EC273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EC273A" w:rsidRDefault="00EC273A" w:rsidP="00EC273A">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EC273A" w:rsidRDefault="00EC273A" w:rsidP="00EC273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EC273A" w:rsidRDefault="00EC273A" w:rsidP="00EC273A">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EC273A" w:rsidRDefault="00EC273A" w:rsidP="00EC273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EC273A" w:rsidRDefault="00EC273A" w:rsidP="00EC273A">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EC273A" w:rsidRDefault="00EC273A" w:rsidP="00EC273A">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EC273A" w:rsidRDefault="00EC273A" w:rsidP="00EC273A">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EC273A" w:rsidRDefault="00EC273A" w:rsidP="00EC273A">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EC273A" w:rsidRDefault="00EC273A" w:rsidP="00EC273A">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EC273A" w:rsidRDefault="00EC273A" w:rsidP="00EC273A">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EC273A" w:rsidRDefault="00EC273A" w:rsidP="00EC273A">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EC273A" w:rsidRDefault="00EC273A" w:rsidP="00EC273A">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EC273A" w:rsidRDefault="00EC273A" w:rsidP="00EC273A">
      <w:pPr>
        <w:pStyle w:val="ab"/>
        <w:spacing w:before="0" w:after="0" w:line="240" w:lineRule="auto"/>
        <w:ind w:firstLineChars="200" w:firstLine="341"/>
        <w:rPr>
          <w:b/>
          <w:spacing w:val="10"/>
          <w:kern w:val="2"/>
          <w:sz w:val="15"/>
          <w:szCs w:val="15"/>
        </w:rPr>
      </w:pPr>
    </w:p>
    <w:p w:rsidR="00EC273A" w:rsidRDefault="00EC273A" w:rsidP="00EC273A">
      <w:pPr>
        <w:pStyle w:val="ab"/>
        <w:spacing w:before="0" w:after="0" w:line="240" w:lineRule="auto"/>
        <w:ind w:firstLine="0"/>
        <w:jc w:val="both"/>
        <w:rPr>
          <w:b/>
          <w:spacing w:val="10"/>
          <w:kern w:val="2"/>
          <w:sz w:val="15"/>
          <w:szCs w:val="15"/>
          <w:u w:val="single"/>
        </w:rPr>
      </w:pPr>
    </w:p>
    <w:p w:rsidR="00EC273A" w:rsidRDefault="00EC273A" w:rsidP="00EC273A">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EC273A" w:rsidRDefault="00EC273A" w:rsidP="00EC273A">
      <w:pPr>
        <w:ind w:firstLineChars="200" w:firstLine="341"/>
        <w:rPr>
          <w:b/>
          <w:spacing w:val="10"/>
          <w:sz w:val="15"/>
          <w:szCs w:val="15"/>
          <w:u w:val="single"/>
        </w:rPr>
        <w:sectPr w:rsidR="00EC273A">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r>
        <w:rPr>
          <w:rFonts w:eastAsia="黑体"/>
          <w:b/>
          <w:bCs/>
          <w:sz w:val="24"/>
          <w:szCs w:val="15"/>
        </w:rPr>
        <w:t>理财产品销售协议书</w:t>
      </w:r>
    </w:p>
    <w:p w:rsidR="00EC273A" w:rsidRDefault="00EC273A" w:rsidP="00EC273A">
      <w:pPr>
        <w:tabs>
          <w:tab w:val="left" w:pos="0"/>
        </w:tabs>
        <w:jc w:val="center"/>
      </w:pPr>
    </w:p>
    <w:p w:rsidR="00EC273A" w:rsidRDefault="00EC273A" w:rsidP="00EC273A">
      <w:pPr>
        <w:tabs>
          <w:tab w:val="left" w:pos="0"/>
        </w:tabs>
        <w:jc w:val="center"/>
      </w:pPr>
    </w:p>
    <w:p w:rsidR="00EC273A" w:rsidRDefault="00EC273A" w:rsidP="00EC273A">
      <w:pPr>
        <w:tabs>
          <w:tab w:val="left" w:pos="0"/>
        </w:tabs>
        <w:jc w:val="center"/>
      </w:pPr>
    </w:p>
    <w:p w:rsidR="00EC273A" w:rsidRDefault="00EC273A" w:rsidP="00EC273A">
      <w:pPr>
        <w:tabs>
          <w:tab w:val="left" w:pos="0"/>
        </w:tabs>
        <w:jc w:val="center"/>
      </w:pPr>
    </w:p>
    <w:p w:rsidR="00EC273A" w:rsidRDefault="00EC273A" w:rsidP="00EC273A">
      <w:pPr>
        <w:tabs>
          <w:tab w:val="left" w:pos="0"/>
        </w:tabs>
        <w:jc w:val="center"/>
      </w:pPr>
    </w:p>
    <w:p w:rsidR="00EC273A" w:rsidRDefault="00EC273A" w:rsidP="00EC273A">
      <w:pPr>
        <w:tabs>
          <w:tab w:val="left" w:pos="0"/>
        </w:tabs>
        <w:jc w:val="center"/>
      </w:pPr>
    </w:p>
    <w:p w:rsidR="00EC273A" w:rsidRDefault="00EC273A" w:rsidP="00EC273A">
      <w:pPr>
        <w:tabs>
          <w:tab w:val="left" w:pos="0"/>
        </w:tabs>
        <w:jc w:val="center"/>
      </w:pPr>
    </w:p>
    <w:p w:rsidR="00EC273A" w:rsidRDefault="00EC273A" w:rsidP="00EC273A">
      <w:pPr>
        <w:tabs>
          <w:tab w:val="left" w:pos="0"/>
        </w:tabs>
        <w:jc w:val="center"/>
      </w:pPr>
    </w:p>
    <w:p w:rsidR="00EC273A" w:rsidRDefault="00EC273A" w:rsidP="00EC273A">
      <w:pPr>
        <w:tabs>
          <w:tab w:val="left" w:pos="0"/>
        </w:tabs>
        <w:jc w:val="center"/>
      </w:pPr>
      <w:r>
        <w:t>编制单位：</w:t>
      </w:r>
      <w:r>
        <w:rPr>
          <w:u w:val="single"/>
        </w:rPr>
        <w:t>南银理财有限责任公司</w:t>
      </w:r>
    </w:p>
    <w:p w:rsidR="00EC273A" w:rsidRDefault="00EC273A" w:rsidP="00EC273A">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EC273A" w:rsidRDefault="00EC273A" w:rsidP="00EC273A">
      <w:pPr>
        <w:adjustRightInd w:val="0"/>
        <w:snapToGrid w:val="0"/>
        <w:spacing w:line="0" w:lineRule="atLeast"/>
        <w:rPr>
          <w:b/>
          <w:bCs/>
        </w:rPr>
      </w:pPr>
      <w:r>
        <w:rPr>
          <w:b/>
          <w:bCs/>
        </w:rPr>
        <w:lastRenderedPageBreak/>
        <w:t>风险提示：</w:t>
      </w:r>
    </w:p>
    <w:p w:rsidR="00EC273A" w:rsidRDefault="00EC273A" w:rsidP="00EC273A">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EC273A" w:rsidRDefault="00EC273A" w:rsidP="00EC273A">
      <w:pPr>
        <w:tabs>
          <w:tab w:val="left" w:pos="7920"/>
          <w:tab w:val="left" w:pos="8100"/>
        </w:tabs>
        <w:spacing w:line="0" w:lineRule="atLeast"/>
        <w:rPr>
          <w:b/>
          <w:bCs/>
        </w:rPr>
      </w:pPr>
    </w:p>
    <w:p w:rsidR="00EC273A" w:rsidRDefault="00EC273A" w:rsidP="00EC273A">
      <w:pPr>
        <w:spacing w:line="0" w:lineRule="atLeast"/>
        <w:jc w:val="center"/>
        <w:rPr>
          <w:rFonts w:eastAsia="黑体"/>
          <w:b/>
          <w:bCs/>
          <w:sz w:val="24"/>
          <w:szCs w:val="15"/>
        </w:rPr>
      </w:pPr>
    </w:p>
    <w:p w:rsidR="00EC273A" w:rsidRDefault="00EC273A" w:rsidP="00EC273A">
      <w:pPr>
        <w:spacing w:line="0" w:lineRule="atLeast"/>
        <w:jc w:val="center"/>
        <w:rPr>
          <w:rFonts w:eastAsia="黑体"/>
          <w:b/>
          <w:bCs/>
          <w:sz w:val="24"/>
          <w:szCs w:val="15"/>
        </w:rPr>
      </w:pPr>
      <w:r>
        <w:rPr>
          <w:rFonts w:eastAsia="黑体"/>
          <w:b/>
          <w:bCs/>
          <w:sz w:val="24"/>
          <w:szCs w:val="15"/>
        </w:rPr>
        <w:t>理财产品销售协议书</w:t>
      </w:r>
    </w:p>
    <w:p w:rsidR="00EC273A" w:rsidRDefault="00EC273A" w:rsidP="00EC273A">
      <w:pPr>
        <w:spacing w:line="200" w:lineRule="exact"/>
        <w:ind w:firstLineChars="200" w:firstLine="300"/>
        <w:rPr>
          <w:rFonts w:eastAsia="方正细黑一简体"/>
          <w:sz w:val="15"/>
          <w:szCs w:val="15"/>
        </w:rPr>
      </w:pPr>
    </w:p>
    <w:p w:rsidR="00EC273A" w:rsidRDefault="00EC273A" w:rsidP="00EC273A">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EC273A" w:rsidRDefault="00EC273A" w:rsidP="00EC273A">
      <w:pPr>
        <w:numPr>
          <w:ilvl w:val="0"/>
          <w:numId w:val="6"/>
        </w:numPr>
        <w:spacing w:line="200" w:lineRule="exact"/>
        <w:ind w:firstLineChars="200" w:firstLine="341"/>
        <w:rPr>
          <w:b/>
          <w:bCs/>
          <w:spacing w:val="10"/>
          <w:sz w:val="15"/>
          <w:szCs w:val="15"/>
        </w:rPr>
      </w:pPr>
      <w:r>
        <w:rPr>
          <w:b/>
          <w:bCs/>
          <w:spacing w:val="10"/>
          <w:sz w:val="15"/>
          <w:szCs w:val="15"/>
        </w:rPr>
        <w:t>名词释义</w:t>
      </w:r>
    </w:p>
    <w:p w:rsidR="00EC273A" w:rsidRDefault="00EC273A" w:rsidP="00EC273A">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EC273A" w:rsidRDefault="00EC273A" w:rsidP="00EC273A">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EC273A" w:rsidRDefault="00EC273A" w:rsidP="00EC273A">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EC273A" w:rsidRDefault="00EC273A" w:rsidP="00EC273A">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EC273A" w:rsidRDefault="00EC273A" w:rsidP="00EC273A">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EC273A" w:rsidRDefault="00EC273A" w:rsidP="00EC273A">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EC273A" w:rsidRDefault="00EC273A" w:rsidP="00EC273A">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EC273A" w:rsidRDefault="00EC273A" w:rsidP="00EC273A">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EC273A" w:rsidRDefault="00EC273A" w:rsidP="00EC273A">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EC273A" w:rsidRDefault="00EC273A" w:rsidP="00EC273A">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EC273A" w:rsidRDefault="00EC273A" w:rsidP="00EC273A">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EC273A" w:rsidRDefault="00EC273A" w:rsidP="00EC273A">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EC273A" w:rsidRDefault="00EC273A" w:rsidP="00EC273A">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EC273A" w:rsidRDefault="00EC273A" w:rsidP="00EC273A">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EC273A" w:rsidRDefault="00EC273A" w:rsidP="00EC273A">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EC273A" w:rsidRDefault="00EC273A" w:rsidP="00EC273A">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EC273A" w:rsidRDefault="00EC273A" w:rsidP="00EC273A">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EC273A" w:rsidRDefault="00EC273A" w:rsidP="00EC273A">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EC273A" w:rsidRDefault="00EC273A" w:rsidP="00EC273A">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EC273A" w:rsidRDefault="00EC273A" w:rsidP="00EC273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EC273A" w:rsidRDefault="00EC273A" w:rsidP="00EC273A">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EC273A" w:rsidRDefault="00EC273A" w:rsidP="00EC273A">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EC273A" w:rsidRDefault="00EC273A" w:rsidP="00EC273A">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EC273A" w:rsidRDefault="00EC273A" w:rsidP="00EC273A">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EC273A" w:rsidRDefault="00EC273A" w:rsidP="00EC273A">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EC273A" w:rsidRDefault="00EC273A" w:rsidP="00EC273A">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EC273A" w:rsidRDefault="00EC273A" w:rsidP="00EC273A">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EC273A" w:rsidRDefault="00EC273A" w:rsidP="00EC273A">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EC273A" w:rsidRDefault="00EC273A" w:rsidP="00EC273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EC273A" w:rsidRDefault="00EC273A" w:rsidP="00EC273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EC273A" w:rsidRDefault="00EC273A" w:rsidP="00EC273A">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EC273A" w:rsidRDefault="00EC273A" w:rsidP="00EC273A">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EC273A" w:rsidRDefault="00EC273A" w:rsidP="00EC273A">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EC273A" w:rsidRDefault="00EC273A" w:rsidP="00EC273A">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EC273A" w:rsidRDefault="00EC273A" w:rsidP="00EC273A">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C273A" w:rsidRDefault="00EC273A" w:rsidP="00EC273A">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EC273A" w:rsidRDefault="00EC273A" w:rsidP="00EC273A">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EC273A" w:rsidRDefault="00EC273A" w:rsidP="00EC273A">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EC273A" w:rsidRDefault="00EC273A" w:rsidP="00EC273A">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EC273A" w:rsidRDefault="00EC273A" w:rsidP="00EC273A">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EC273A" w:rsidRDefault="00EC273A" w:rsidP="00EC273A">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EC273A" w:rsidRDefault="00EC273A" w:rsidP="00EC273A">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EC273A" w:rsidRDefault="00EC273A" w:rsidP="00EC273A">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EC273A" w:rsidRDefault="00EC273A" w:rsidP="00EC273A">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EC273A" w:rsidRDefault="00EC273A" w:rsidP="00EC273A">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EC273A" w:rsidRDefault="00EC273A" w:rsidP="00EC273A">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EC273A" w:rsidRDefault="00EC273A" w:rsidP="00EC273A">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EC273A" w:rsidRDefault="00EC273A" w:rsidP="00EC273A">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EC273A" w:rsidRDefault="00EC273A" w:rsidP="00EC273A">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EC273A" w:rsidRDefault="00EC273A" w:rsidP="00EC273A">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EC273A" w:rsidRDefault="00EC273A" w:rsidP="00EC273A">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EC273A" w:rsidRDefault="00EC273A" w:rsidP="00EC273A">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EC273A" w:rsidRDefault="00EC273A" w:rsidP="00EC273A">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EC273A" w:rsidRDefault="00EC273A" w:rsidP="00EC273A">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EC273A" w:rsidRDefault="00EC273A" w:rsidP="00EC273A">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EC273A" w:rsidRDefault="00EC273A" w:rsidP="00EC273A">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EC273A" w:rsidRDefault="00EC273A" w:rsidP="00EC273A">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EC273A" w:rsidRDefault="00EC273A" w:rsidP="00EC273A">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EC273A" w:rsidRDefault="00EC273A" w:rsidP="00EC273A">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EC273A" w:rsidRDefault="00EC273A" w:rsidP="00EC273A">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EC273A" w:rsidRDefault="00EC273A" w:rsidP="00EC273A">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EC273A" w:rsidRDefault="00EC273A" w:rsidP="00EC273A">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EC273A" w:rsidRDefault="00EC273A" w:rsidP="00EC273A">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EC273A" w:rsidRDefault="00EC273A" w:rsidP="00EC273A">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EC273A" w:rsidRDefault="00EC273A" w:rsidP="00EC273A">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EC273A" w:rsidRDefault="00EC273A" w:rsidP="00EC273A">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EC273A" w:rsidRDefault="00EC273A" w:rsidP="00EC273A">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EC273A" w:rsidRDefault="00EC273A" w:rsidP="00EC273A">
      <w:pPr>
        <w:spacing w:line="200" w:lineRule="exact"/>
        <w:ind w:firstLineChars="200" w:firstLine="341"/>
        <w:rPr>
          <w:b/>
          <w:spacing w:val="10"/>
          <w:sz w:val="15"/>
          <w:szCs w:val="15"/>
        </w:rPr>
      </w:pPr>
      <w:r>
        <w:rPr>
          <w:rFonts w:hint="eastAsia"/>
          <w:b/>
          <w:spacing w:val="10"/>
          <w:sz w:val="15"/>
          <w:szCs w:val="15"/>
        </w:rPr>
        <w:t xml:space="preserve">7.产品资产的清算 </w:t>
      </w:r>
    </w:p>
    <w:p w:rsidR="00EC273A" w:rsidRDefault="00EC273A" w:rsidP="00EC273A">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EC273A" w:rsidRDefault="00EC273A" w:rsidP="00EC273A">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EC273A" w:rsidRDefault="00EC273A" w:rsidP="00EC273A">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EC273A" w:rsidRDefault="00EC273A" w:rsidP="00EC273A">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EC273A" w:rsidRDefault="00EC273A" w:rsidP="00EC273A">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EC273A" w:rsidRDefault="00EC273A" w:rsidP="00EC273A">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C273A" w:rsidRPr="00996FE5" w:rsidRDefault="00EC273A" w:rsidP="00EC273A">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EC273A" w:rsidRPr="00996FE5" w:rsidRDefault="00EC273A" w:rsidP="00EC273A">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EC273A" w:rsidRPr="00996FE5" w:rsidRDefault="00EC273A" w:rsidP="00EC273A">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EC273A" w:rsidRPr="00996FE5" w:rsidRDefault="00EC273A" w:rsidP="00EC273A">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EC273A" w:rsidRPr="00996FE5" w:rsidRDefault="00EC273A" w:rsidP="00EC273A">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EC273A" w:rsidRDefault="00EC273A" w:rsidP="00EC273A">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EC273A" w:rsidRDefault="00EC273A" w:rsidP="00EC273A">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EC273A" w:rsidRDefault="00EC273A" w:rsidP="00EC273A">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EC273A" w:rsidRDefault="00EC273A" w:rsidP="00EC273A">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EC273A" w:rsidRDefault="00EC273A" w:rsidP="00EC273A">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EC273A" w:rsidRDefault="00EC273A" w:rsidP="00EC273A">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EC273A" w:rsidRDefault="00EC273A" w:rsidP="00EC273A">
      <w:pPr>
        <w:numPr>
          <w:ilvl w:val="0"/>
          <w:numId w:val="12"/>
        </w:numPr>
        <w:spacing w:line="200" w:lineRule="exact"/>
        <w:ind w:firstLineChars="200" w:firstLine="340"/>
        <w:rPr>
          <w:spacing w:val="10"/>
          <w:sz w:val="15"/>
          <w:szCs w:val="15"/>
        </w:rPr>
      </w:pPr>
      <w:r>
        <w:rPr>
          <w:bCs/>
          <w:spacing w:val="10"/>
          <w:sz w:val="15"/>
          <w:szCs w:val="15"/>
        </w:rPr>
        <w:t>弃权</w:t>
      </w:r>
    </w:p>
    <w:p w:rsidR="00EC273A" w:rsidRDefault="00EC273A" w:rsidP="00EC273A">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EC273A" w:rsidRDefault="00EC273A" w:rsidP="00EC273A">
      <w:pPr>
        <w:numPr>
          <w:ilvl w:val="0"/>
          <w:numId w:val="12"/>
        </w:numPr>
        <w:spacing w:line="200" w:lineRule="exact"/>
        <w:ind w:firstLineChars="200" w:firstLine="340"/>
        <w:rPr>
          <w:spacing w:val="10"/>
          <w:sz w:val="15"/>
          <w:szCs w:val="15"/>
        </w:rPr>
      </w:pPr>
      <w:r>
        <w:rPr>
          <w:spacing w:val="10"/>
          <w:sz w:val="15"/>
          <w:szCs w:val="15"/>
        </w:rPr>
        <w:t>可分割性</w:t>
      </w:r>
    </w:p>
    <w:p w:rsidR="00EC273A" w:rsidRDefault="00EC273A" w:rsidP="00EC273A">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EC273A" w:rsidRDefault="00EC273A" w:rsidP="00EC273A">
      <w:pPr>
        <w:numPr>
          <w:ilvl w:val="0"/>
          <w:numId w:val="12"/>
        </w:numPr>
        <w:spacing w:line="200" w:lineRule="exact"/>
        <w:ind w:firstLineChars="200" w:firstLine="340"/>
        <w:rPr>
          <w:spacing w:val="10"/>
          <w:sz w:val="15"/>
          <w:szCs w:val="15"/>
        </w:rPr>
      </w:pPr>
      <w:r>
        <w:rPr>
          <w:spacing w:val="10"/>
          <w:sz w:val="15"/>
          <w:szCs w:val="15"/>
        </w:rPr>
        <w:t>税收条款</w:t>
      </w:r>
    </w:p>
    <w:p w:rsidR="00EC273A" w:rsidRDefault="00EC273A" w:rsidP="00EC273A">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EC273A" w:rsidRDefault="00EC273A" w:rsidP="00EC273A">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EC273A" w:rsidRDefault="00EC273A" w:rsidP="00EC273A">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EC273A" w:rsidRDefault="00EC273A" w:rsidP="00EC273A">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EC273A" w:rsidRDefault="00EC273A" w:rsidP="00EC273A">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EC273A" w:rsidRDefault="00EC273A" w:rsidP="00EC273A">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EC273A" w:rsidRDefault="00EC273A" w:rsidP="00EC273A">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EC273A" w:rsidRDefault="00EC273A" w:rsidP="00EC273A">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EC273A" w:rsidRDefault="00EC273A" w:rsidP="00EC273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EC273A" w:rsidRDefault="00EC273A" w:rsidP="00EC273A">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EC273A" w:rsidRDefault="00EC273A" w:rsidP="00EC273A">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EC273A" w:rsidRDefault="00EC273A" w:rsidP="00EC273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EC273A" w:rsidRDefault="00EC273A" w:rsidP="00EC273A">
      <w:pPr>
        <w:spacing w:line="200" w:lineRule="exact"/>
        <w:ind w:firstLineChars="200" w:firstLine="340"/>
        <w:rPr>
          <w:spacing w:val="10"/>
          <w:sz w:val="15"/>
          <w:szCs w:val="15"/>
        </w:rPr>
      </w:pPr>
    </w:p>
    <w:p w:rsidR="00EC273A" w:rsidRDefault="00EC273A" w:rsidP="00EC273A">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EC273A" w:rsidTr="00F812F1">
        <w:trPr>
          <w:jc w:val="center"/>
        </w:trPr>
        <w:tc>
          <w:tcPr>
            <w:tcW w:w="4812" w:type="dxa"/>
          </w:tcPr>
          <w:p w:rsidR="00EC273A" w:rsidRDefault="00EC273A" w:rsidP="00F812F1">
            <w:pPr>
              <w:spacing w:line="200" w:lineRule="exact"/>
              <w:rPr>
                <w:spacing w:val="10"/>
                <w:sz w:val="15"/>
                <w:szCs w:val="15"/>
              </w:rPr>
            </w:pPr>
            <w:r>
              <w:rPr>
                <w:spacing w:val="10"/>
                <w:sz w:val="15"/>
                <w:szCs w:val="15"/>
              </w:rPr>
              <w:t>个人投资者（如适用）：</w:t>
            </w:r>
          </w:p>
        </w:tc>
        <w:tc>
          <w:tcPr>
            <w:tcW w:w="4713" w:type="dxa"/>
          </w:tcPr>
          <w:p w:rsidR="00EC273A" w:rsidRDefault="00EC273A" w:rsidP="00F812F1">
            <w:pPr>
              <w:spacing w:line="200" w:lineRule="exact"/>
              <w:rPr>
                <w:spacing w:val="10"/>
                <w:sz w:val="15"/>
                <w:szCs w:val="15"/>
              </w:rPr>
            </w:pPr>
            <w:r>
              <w:rPr>
                <w:spacing w:val="10"/>
                <w:sz w:val="15"/>
                <w:szCs w:val="15"/>
              </w:rPr>
              <w:t>机构投资者（如适用）：</w:t>
            </w:r>
          </w:p>
        </w:tc>
      </w:tr>
      <w:tr w:rsidR="00EC273A" w:rsidTr="00F812F1">
        <w:trPr>
          <w:jc w:val="center"/>
        </w:trPr>
        <w:tc>
          <w:tcPr>
            <w:tcW w:w="4812" w:type="dxa"/>
          </w:tcPr>
          <w:p w:rsidR="00EC273A" w:rsidRDefault="00EC273A" w:rsidP="00F812F1">
            <w:pPr>
              <w:spacing w:line="200" w:lineRule="exact"/>
              <w:ind w:firstLineChars="200" w:firstLine="340"/>
              <w:rPr>
                <w:spacing w:val="10"/>
                <w:sz w:val="15"/>
                <w:szCs w:val="15"/>
              </w:rPr>
            </w:pPr>
          </w:p>
          <w:p w:rsidR="00EC273A" w:rsidRDefault="00EC273A" w:rsidP="00F812F1">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EC273A" w:rsidRDefault="00EC273A" w:rsidP="00F812F1">
            <w:pPr>
              <w:spacing w:line="200" w:lineRule="exact"/>
              <w:ind w:firstLineChars="400" w:firstLine="680"/>
              <w:rPr>
                <w:spacing w:val="10"/>
                <w:sz w:val="15"/>
                <w:szCs w:val="15"/>
              </w:rPr>
            </w:pPr>
          </w:p>
          <w:p w:rsidR="00EC273A" w:rsidRDefault="00EC273A" w:rsidP="00F812F1">
            <w:pPr>
              <w:spacing w:line="200" w:lineRule="exact"/>
              <w:ind w:firstLineChars="500" w:firstLine="850"/>
              <w:rPr>
                <w:spacing w:val="10"/>
                <w:sz w:val="15"/>
                <w:szCs w:val="15"/>
              </w:rPr>
            </w:pPr>
          </w:p>
          <w:p w:rsidR="00EC273A" w:rsidRDefault="00EC273A" w:rsidP="00F812F1">
            <w:pPr>
              <w:spacing w:line="200" w:lineRule="exact"/>
              <w:ind w:firstLineChars="500" w:firstLine="850"/>
              <w:rPr>
                <w:spacing w:val="10"/>
                <w:sz w:val="15"/>
                <w:szCs w:val="15"/>
              </w:rPr>
            </w:pPr>
            <w:r>
              <w:rPr>
                <w:spacing w:val="10"/>
                <w:sz w:val="15"/>
                <w:szCs w:val="15"/>
              </w:rPr>
              <w:t>年月日</w:t>
            </w:r>
          </w:p>
        </w:tc>
        <w:tc>
          <w:tcPr>
            <w:tcW w:w="4713" w:type="dxa"/>
          </w:tcPr>
          <w:p w:rsidR="00EC273A" w:rsidRDefault="00EC273A" w:rsidP="00F812F1">
            <w:pPr>
              <w:spacing w:line="200" w:lineRule="exact"/>
              <w:ind w:firstLineChars="200" w:firstLine="340"/>
              <w:rPr>
                <w:spacing w:val="10"/>
                <w:sz w:val="15"/>
                <w:szCs w:val="15"/>
              </w:rPr>
            </w:pPr>
          </w:p>
          <w:p w:rsidR="00EC273A" w:rsidRDefault="00EC273A" w:rsidP="00F812F1">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EC273A" w:rsidRDefault="00EC273A" w:rsidP="00F812F1">
            <w:pPr>
              <w:spacing w:line="200" w:lineRule="exact"/>
              <w:rPr>
                <w:spacing w:val="10"/>
                <w:sz w:val="15"/>
                <w:szCs w:val="15"/>
              </w:rPr>
            </w:pPr>
          </w:p>
          <w:p w:rsidR="00EC273A" w:rsidRDefault="00EC273A" w:rsidP="00F812F1">
            <w:pPr>
              <w:spacing w:line="200" w:lineRule="exact"/>
              <w:rPr>
                <w:spacing w:val="10"/>
                <w:sz w:val="15"/>
                <w:szCs w:val="15"/>
              </w:rPr>
            </w:pPr>
          </w:p>
          <w:p w:rsidR="00EC273A" w:rsidRDefault="00EC273A" w:rsidP="00F812F1">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EC273A" w:rsidRDefault="00EC273A" w:rsidP="00F812F1">
            <w:pPr>
              <w:spacing w:line="200" w:lineRule="exact"/>
              <w:ind w:firstLineChars="400" w:firstLine="680"/>
              <w:rPr>
                <w:spacing w:val="10"/>
                <w:sz w:val="15"/>
                <w:szCs w:val="15"/>
              </w:rPr>
            </w:pPr>
          </w:p>
          <w:p w:rsidR="00EC273A" w:rsidRDefault="00EC273A" w:rsidP="00F812F1">
            <w:pPr>
              <w:spacing w:line="200" w:lineRule="exact"/>
              <w:ind w:firstLineChars="400" w:firstLine="680"/>
              <w:rPr>
                <w:spacing w:val="10"/>
                <w:sz w:val="15"/>
                <w:szCs w:val="15"/>
              </w:rPr>
            </w:pPr>
            <w:r>
              <w:rPr>
                <w:spacing w:val="10"/>
                <w:sz w:val="15"/>
                <w:szCs w:val="15"/>
              </w:rPr>
              <w:t>年月日</w:t>
            </w:r>
          </w:p>
        </w:tc>
      </w:tr>
    </w:tbl>
    <w:p w:rsidR="00EC273A" w:rsidRDefault="00EC273A" w:rsidP="00EC273A">
      <w:pPr>
        <w:spacing w:line="200" w:lineRule="exact"/>
        <w:rPr>
          <w:spacing w:val="10"/>
          <w:sz w:val="15"/>
          <w:szCs w:val="15"/>
        </w:rPr>
      </w:pPr>
    </w:p>
    <w:p w:rsidR="00EC273A" w:rsidRDefault="00EC273A" w:rsidP="00EC273A">
      <w:pPr>
        <w:pStyle w:val="12"/>
        <w:spacing w:line="360" w:lineRule="auto"/>
        <w:ind w:firstLineChars="0" w:firstLine="0"/>
        <w:jc w:val="center"/>
        <w:sectPr w:rsidR="00EC273A">
          <w:headerReference w:type="default" r:id="rId7"/>
          <w:footerReference w:type="default" r:id="rId8"/>
          <w:pgSz w:w="11906" w:h="16838"/>
          <w:pgMar w:top="720" w:right="720" w:bottom="720" w:left="720" w:header="851" w:footer="992" w:gutter="0"/>
          <w:cols w:space="720"/>
          <w:docGrid w:type="lines" w:linePitch="312"/>
        </w:sectPr>
      </w:pPr>
    </w:p>
    <w:p w:rsidR="00EC273A" w:rsidRDefault="00EC273A" w:rsidP="00EC273A">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EC273A" w:rsidRDefault="00EC273A" w:rsidP="00EC27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EC273A" w:rsidRDefault="00EC273A" w:rsidP="00EC273A">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EC273A" w:rsidRPr="002C6027" w:rsidRDefault="00EC273A" w:rsidP="00EC27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EC273A" w:rsidRDefault="00EC273A" w:rsidP="00EC273A">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EC273A" w:rsidRDefault="00EC273A" w:rsidP="00EC273A">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EC273A" w:rsidRDefault="00EC273A" w:rsidP="00EC273A">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C273A" w:rsidRDefault="00EC273A" w:rsidP="00EC273A">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EC273A" w:rsidRDefault="00EC273A" w:rsidP="00EC273A">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EC273A" w:rsidRDefault="00EC273A" w:rsidP="00EC273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C273A" w:rsidRDefault="00EC273A" w:rsidP="00EC273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C273A" w:rsidRDefault="00EC273A" w:rsidP="00EC273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EC273A" w:rsidRDefault="00EC273A" w:rsidP="00EC273A">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EC273A" w:rsidRDefault="00EC273A" w:rsidP="00EC273A">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EC273A" w:rsidRDefault="00EC273A" w:rsidP="00EC273A">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EC273A" w:rsidRDefault="00EC273A" w:rsidP="00EC273A">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EC273A" w:rsidRDefault="00EC273A" w:rsidP="00EC273A">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EC273A" w:rsidRDefault="00EC273A" w:rsidP="00EC27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EC273A" w:rsidRDefault="00EC273A" w:rsidP="00EC27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EC273A" w:rsidRDefault="00EC273A" w:rsidP="00EC273A">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EC273A" w:rsidRDefault="00EC273A" w:rsidP="00EC27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C273A" w:rsidRDefault="00EC273A" w:rsidP="00EC27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EC273A" w:rsidRDefault="00EC273A" w:rsidP="00EC273A">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EC273A" w:rsidRDefault="00EC273A" w:rsidP="00EC273A">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EC273A" w:rsidRPr="00832DA9" w:rsidRDefault="00EC273A" w:rsidP="00EC273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EC273A" w:rsidRPr="00832DA9" w:rsidRDefault="00EC273A" w:rsidP="00EC273A">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EC273A" w:rsidRPr="00832DA9" w:rsidRDefault="00EC273A" w:rsidP="00EC273A">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EC273A" w:rsidRPr="00832DA9" w:rsidRDefault="00EC273A" w:rsidP="00EC273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EC273A" w:rsidRPr="00832DA9" w:rsidRDefault="00EC273A" w:rsidP="00EC273A">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EC273A" w:rsidRDefault="00EC273A" w:rsidP="00EC273A">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EC273A" w:rsidRDefault="00EC273A" w:rsidP="00EC273A">
      <w:pPr>
        <w:pStyle w:val="12"/>
        <w:spacing w:line="360" w:lineRule="auto"/>
        <w:ind w:firstLine="400"/>
        <w:rPr>
          <w:rFonts w:ascii="宋体" w:hAnsi="宋体" w:cs="宋体"/>
          <w:sz w:val="20"/>
          <w:szCs w:val="21"/>
        </w:rPr>
      </w:pPr>
    </w:p>
    <w:p w:rsidR="00EC273A" w:rsidRDefault="00EC273A" w:rsidP="00EC273A">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EC273A" w:rsidRDefault="00EC273A" w:rsidP="00EC273A">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EC273A" w:rsidRDefault="00EC273A" w:rsidP="00EC273A">
      <w:pPr>
        <w:pStyle w:val="12"/>
        <w:spacing w:line="360" w:lineRule="auto"/>
        <w:ind w:firstLine="400"/>
        <w:rPr>
          <w:rFonts w:ascii="宋体" w:hAnsi="宋体" w:cs="宋体"/>
          <w:sz w:val="20"/>
          <w:szCs w:val="21"/>
        </w:rPr>
      </w:pPr>
    </w:p>
    <w:p w:rsidR="00EC273A" w:rsidRDefault="00EC273A" w:rsidP="00EC273A">
      <w:pPr>
        <w:spacing w:line="360" w:lineRule="auto"/>
        <w:rPr>
          <w:rStyle w:val="fontstyle01"/>
          <w:rFonts w:hint="default"/>
          <w:sz w:val="20"/>
        </w:rPr>
      </w:pPr>
      <w:r>
        <w:rPr>
          <w:rStyle w:val="fontstyle01"/>
          <w:rFonts w:hint="default"/>
          <w:sz w:val="20"/>
        </w:rPr>
        <w:t>个人投资者（如适用）：                   机构投资者（如适用）：</w:t>
      </w:r>
    </w:p>
    <w:p w:rsidR="00EC273A" w:rsidRDefault="00EC273A" w:rsidP="00EC273A">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EC273A" w:rsidRDefault="00EC273A" w:rsidP="00EC273A">
      <w:pPr>
        <w:spacing w:line="360" w:lineRule="auto"/>
        <w:rPr>
          <w:rStyle w:val="fontstyle01"/>
          <w:rFonts w:hint="default"/>
          <w:sz w:val="20"/>
        </w:rPr>
      </w:pPr>
      <w:r>
        <w:rPr>
          <w:rStyle w:val="fontstyle01"/>
          <w:rFonts w:hint="default"/>
          <w:sz w:val="20"/>
        </w:rPr>
        <w:t xml:space="preserve">   年  月  日                           法定代表人或授权代理人：（签名或盖章）</w:t>
      </w:r>
    </w:p>
    <w:p w:rsidR="00EC273A" w:rsidRDefault="00EC273A" w:rsidP="00EC273A">
      <w:pPr>
        <w:widowControl/>
        <w:jc w:val="left"/>
      </w:pPr>
      <w:r>
        <w:rPr>
          <w:rStyle w:val="fontstyle01"/>
          <w:rFonts w:hint="default"/>
          <w:sz w:val="20"/>
        </w:rPr>
        <w:t xml:space="preserve">                                            年    月   日</w:t>
      </w:r>
    </w:p>
    <w:p w:rsidR="00EC273A" w:rsidRDefault="00EC273A" w:rsidP="00EC273A">
      <w:pPr>
        <w:pStyle w:val="a8"/>
        <w:ind w:firstLineChars="0" w:firstLine="0"/>
        <w:rPr>
          <w:b/>
          <w:kern w:val="0"/>
          <w:sz w:val="15"/>
          <w:szCs w:val="11"/>
        </w:rPr>
      </w:pPr>
    </w:p>
    <w:p w:rsidR="00EC273A" w:rsidRDefault="00EC273A" w:rsidP="00EC273A">
      <w:pPr>
        <w:pStyle w:val="a8"/>
        <w:ind w:firstLine="301"/>
        <w:rPr>
          <w:rFonts w:ascii="宋体"/>
          <w:b/>
          <w:bCs/>
          <w:color w:val="3D3D3D"/>
          <w:kern w:val="0"/>
          <w:sz w:val="15"/>
          <w:szCs w:val="15"/>
        </w:rPr>
      </w:pPr>
    </w:p>
    <w:p w:rsidR="00EC273A" w:rsidRDefault="00EC273A" w:rsidP="00EC273A">
      <w:pPr>
        <w:pStyle w:val="a8"/>
        <w:ind w:firstLine="301"/>
        <w:rPr>
          <w:rFonts w:ascii="宋体"/>
          <w:b/>
          <w:bCs/>
          <w:color w:val="3D3D3D"/>
          <w:kern w:val="0"/>
          <w:sz w:val="15"/>
          <w:szCs w:val="15"/>
        </w:rPr>
      </w:pPr>
    </w:p>
    <w:p w:rsidR="00EC273A" w:rsidRPr="00EC273A" w:rsidRDefault="00EC273A" w:rsidP="00EC273A">
      <w:pPr>
        <w:rPr>
          <w:rFonts w:hint="eastAsia"/>
        </w:rPr>
      </w:pPr>
    </w:p>
    <w:sectPr w:rsidR="00EC273A" w:rsidRPr="00EC273A">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246" w:rsidRDefault="00642246">
      <w:r>
        <w:separator/>
      </w:r>
    </w:p>
  </w:endnote>
  <w:endnote w:type="continuationSeparator" w:id="0">
    <w:p w:rsidR="00642246" w:rsidRDefault="0064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3A" w:rsidRDefault="00EC273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246" w:rsidRDefault="00642246">
      <w:r>
        <w:separator/>
      </w:r>
    </w:p>
  </w:footnote>
  <w:footnote w:type="continuationSeparator" w:id="0">
    <w:p w:rsidR="00642246" w:rsidRDefault="0064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3A" w:rsidRDefault="00EC273A">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8F" w:rsidRDefault="00642246">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05F9"/>
    <w:multiLevelType w:val="hybridMultilevel"/>
    <w:tmpl w:val="C818FDB0"/>
    <w:lvl w:ilvl="0" w:tplc="CFEAF1E2">
      <w:start w:val="1"/>
      <w:numFmt w:val="decimal"/>
      <w:lvlRestart w:val="0"/>
      <w:lvlText w:val="%1."/>
      <w:lvlJc w:val="left"/>
      <w:pPr>
        <w:tabs>
          <w:tab w:val="num" w:pos="0"/>
        </w:tabs>
        <w:ind w:left="660" w:hanging="360"/>
      </w:pPr>
      <w:rPr>
        <w:rFonts w:ascii="方正黑体_GBK" w:eastAsia="方正黑体_GBK" w:hAnsi="方正黑体_GBK" w:hint="default"/>
      </w:rPr>
    </w:lvl>
    <w:lvl w:ilvl="1" w:tplc="FA96FEB4">
      <w:start w:val="1"/>
      <w:numFmt w:val="lowerLetter"/>
      <w:lvlText w:val="%2)"/>
      <w:lvlJc w:val="left"/>
      <w:pPr>
        <w:tabs>
          <w:tab w:val="num" w:pos="0"/>
        </w:tabs>
        <w:ind w:left="1140" w:hanging="420"/>
      </w:pPr>
      <w:rPr>
        <w:rFonts w:ascii="方正黑体_GBK" w:eastAsia="方正黑体_GBK" w:hAnsi="方正黑体_GBK" w:hint="default"/>
      </w:rPr>
    </w:lvl>
    <w:lvl w:ilvl="2" w:tplc="EEF60D58">
      <w:start w:val="1"/>
      <w:numFmt w:val="decimal"/>
      <w:lvlText w:val="%3."/>
      <w:lvlJc w:val="right"/>
      <w:pPr>
        <w:tabs>
          <w:tab w:val="num" w:pos="0"/>
        </w:tabs>
        <w:ind w:left="1560" w:hanging="420"/>
      </w:pPr>
      <w:rPr>
        <w:rFonts w:ascii="方正黑体_GBK" w:eastAsia="方正黑体_GBK" w:hAnsi="方正黑体_GBK" w:hint="default"/>
      </w:rPr>
    </w:lvl>
    <w:lvl w:ilvl="3" w:tplc="3B8E468C">
      <w:start w:val="1"/>
      <w:numFmt w:val="decimal"/>
      <w:lvlText w:val="%4."/>
      <w:lvlJc w:val="left"/>
      <w:pPr>
        <w:tabs>
          <w:tab w:val="num" w:pos="0"/>
        </w:tabs>
        <w:ind w:left="1980" w:hanging="420"/>
      </w:pPr>
      <w:rPr>
        <w:rFonts w:ascii="方正黑体_GBK" w:eastAsia="方正黑体_GBK" w:hAnsi="方正黑体_GBK" w:hint="default"/>
      </w:rPr>
    </w:lvl>
    <w:lvl w:ilvl="4" w:tplc="F44CAAA4">
      <w:start w:val="1"/>
      <w:numFmt w:val="lowerLetter"/>
      <w:lvlText w:val="%5)"/>
      <w:lvlJc w:val="left"/>
      <w:pPr>
        <w:tabs>
          <w:tab w:val="num" w:pos="0"/>
        </w:tabs>
        <w:ind w:left="2400" w:hanging="420"/>
      </w:pPr>
      <w:rPr>
        <w:rFonts w:ascii="方正黑体_GBK" w:eastAsia="方正黑体_GBK" w:hAnsi="方正黑体_GBK" w:hint="default"/>
      </w:rPr>
    </w:lvl>
    <w:lvl w:ilvl="5" w:tplc="F46ECF2A">
      <w:start w:val="1"/>
      <w:numFmt w:val="decimal"/>
      <w:lvlText w:val="%6."/>
      <w:lvlJc w:val="right"/>
      <w:pPr>
        <w:tabs>
          <w:tab w:val="num" w:pos="0"/>
        </w:tabs>
        <w:ind w:left="2820" w:hanging="420"/>
      </w:pPr>
      <w:rPr>
        <w:rFonts w:ascii="方正黑体_GBK" w:eastAsia="方正黑体_GBK" w:hAnsi="方正黑体_GBK" w:hint="default"/>
      </w:rPr>
    </w:lvl>
    <w:lvl w:ilvl="6" w:tplc="3A1A59C4">
      <w:start w:val="1"/>
      <w:numFmt w:val="decimal"/>
      <w:lvlText w:val="%7."/>
      <w:lvlJc w:val="left"/>
      <w:pPr>
        <w:tabs>
          <w:tab w:val="num" w:pos="0"/>
        </w:tabs>
        <w:ind w:left="3240" w:hanging="420"/>
      </w:pPr>
      <w:rPr>
        <w:rFonts w:ascii="方正黑体_GBK" w:eastAsia="方正黑体_GBK" w:hAnsi="方正黑体_GBK" w:hint="default"/>
      </w:rPr>
    </w:lvl>
    <w:lvl w:ilvl="7" w:tplc="28021B6C">
      <w:start w:val="1"/>
      <w:numFmt w:val="lowerLetter"/>
      <w:lvlText w:val="%8)"/>
      <w:lvlJc w:val="left"/>
      <w:pPr>
        <w:tabs>
          <w:tab w:val="num" w:pos="0"/>
        </w:tabs>
        <w:ind w:left="3660" w:hanging="420"/>
      </w:pPr>
      <w:rPr>
        <w:rFonts w:ascii="方正黑体_GBK" w:eastAsia="方正黑体_GBK" w:hAnsi="方正黑体_GBK" w:hint="default"/>
      </w:rPr>
    </w:lvl>
    <w:lvl w:ilvl="8" w:tplc="60B8CD6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1BDC6FF6"/>
    <w:multiLevelType w:val="multilevel"/>
    <w:tmpl w:val="1462633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3B478D0"/>
    <w:multiLevelType w:val="hybridMultilevel"/>
    <w:tmpl w:val="39609770"/>
    <w:lvl w:ilvl="0" w:tplc="29DC285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71E77B0">
      <w:start w:val="1"/>
      <w:numFmt w:val="lowerLetter"/>
      <w:lvlText w:val="%2)"/>
      <w:lvlJc w:val="left"/>
      <w:pPr>
        <w:tabs>
          <w:tab w:val="num" w:pos="0"/>
        </w:tabs>
        <w:ind w:left="1141" w:hanging="420"/>
      </w:pPr>
      <w:rPr>
        <w:rFonts w:ascii="方正黑体_GBK" w:eastAsia="方正黑体_GBK" w:hAnsi="方正黑体_GBK" w:hint="default"/>
      </w:rPr>
    </w:lvl>
    <w:lvl w:ilvl="2" w:tplc="0C9C29BE">
      <w:start w:val="1"/>
      <w:numFmt w:val="decimal"/>
      <w:lvlText w:val="%3."/>
      <w:lvlJc w:val="right"/>
      <w:pPr>
        <w:tabs>
          <w:tab w:val="num" w:pos="0"/>
        </w:tabs>
        <w:ind w:left="1561" w:hanging="420"/>
      </w:pPr>
      <w:rPr>
        <w:rFonts w:ascii="方正黑体_GBK" w:eastAsia="方正黑体_GBK" w:hAnsi="方正黑体_GBK" w:hint="default"/>
      </w:rPr>
    </w:lvl>
    <w:lvl w:ilvl="3" w:tplc="D07E136A">
      <w:start w:val="1"/>
      <w:numFmt w:val="decimal"/>
      <w:lvlText w:val="%4."/>
      <w:lvlJc w:val="left"/>
      <w:pPr>
        <w:tabs>
          <w:tab w:val="num" w:pos="0"/>
        </w:tabs>
        <w:ind w:left="1981" w:hanging="420"/>
      </w:pPr>
      <w:rPr>
        <w:rFonts w:ascii="方正黑体_GBK" w:eastAsia="方正黑体_GBK" w:hAnsi="方正黑体_GBK" w:hint="default"/>
      </w:rPr>
    </w:lvl>
    <w:lvl w:ilvl="4" w:tplc="16D8CD3A">
      <w:start w:val="1"/>
      <w:numFmt w:val="lowerLetter"/>
      <w:lvlText w:val="%5)"/>
      <w:lvlJc w:val="left"/>
      <w:pPr>
        <w:tabs>
          <w:tab w:val="num" w:pos="0"/>
        </w:tabs>
        <w:ind w:left="2401" w:hanging="420"/>
      </w:pPr>
      <w:rPr>
        <w:rFonts w:ascii="方正黑体_GBK" w:eastAsia="方正黑体_GBK" w:hAnsi="方正黑体_GBK" w:hint="default"/>
      </w:rPr>
    </w:lvl>
    <w:lvl w:ilvl="5" w:tplc="9E2C8FC6">
      <w:start w:val="1"/>
      <w:numFmt w:val="decimal"/>
      <w:lvlText w:val="%6."/>
      <w:lvlJc w:val="right"/>
      <w:pPr>
        <w:tabs>
          <w:tab w:val="num" w:pos="0"/>
        </w:tabs>
        <w:ind w:left="2821" w:hanging="420"/>
      </w:pPr>
      <w:rPr>
        <w:rFonts w:ascii="方正黑体_GBK" w:eastAsia="方正黑体_GBK" w:hAnsi="方正黑体_GBK" w:hint="default"/>
      </w:rPr>
    </w:lvl>
    <w:lvl w:ilvl="6" w:tplc="4276FB5C">
      <w:start w:val="1"/>
      <w:numFmt w:val="decimal"/>
      <w:lvlText w:val="%7."/>
      <w:lvlJc w:val="left"/>
      <w:pPr>
        <w:tabs>
          <w:tab w:val="num" w:pos="0"/>
        </w:tabs>
        <w:ind w:left="3241" w:hanging="420"/>
      </w:pPr>
      <w:rPr>
        <w:rFonts w:ascii="方正黑体_GBK" w:eastAsia="方正黑体_GBK" w:hAnsi="方正黑体_GBK" w:hint="default"/>
      </w:rPr>
    </w:lvl>
    <w:lvl w:ilvl="7" w:tplc="8196C562">
      <w:start w:val="1"/>
      <w:numFmt w:val="lowerLetter"/>
      <w:lvlText w:val="%8)"/>
      <w:lvlJc w:val="left"/>
      <w:pPr>
        <w:tabs>
          <w:tab w:val="num" w:pos="0"/>
        </w:tabs>
        <w:ind w:left="3661" w:hanging="420"/>
      </w:pPr>
      <w:rPr>
        <w:rFonts w:ascii="方正黑体_GBK" w:eastAsia="方正黑体_GBK" w:hAnsi="方正黑体_GBK" w:hint="default"/>
      </w:rPr>
    </w:lvl>
    <w:lvl w:ilvl="8" w:tplc="E5FA664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6D2C7F9E"/>
    <w:multiLevelType w:val="multilevel"/>
    <w:tmpl w:val="3E16304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3"/>
  </w:num>
  <w:num w:numId="2">
    <w:abstractNumId w:val="1"/>
  </w:num>
  <w:num w:numId="3">
    <w:abstractNumId w:val="7"/>
  </w:num>
  <w:num w:numId="4">
    <w:abstractNumId w:val="0"/>
  </w:num>
  <w:num w:numId="5">
    <w:abstractNumId w:val="5"/>
  </w:num>
  <w:num w:numId="6">
    <w:abstractNumId w:val="9"/>
  </w:num>
  <w:num w:numId="7">
    <w:abstractNumId w:val="10"/>
  </w:num>
  <w:num w:numId="8">
    <w:abstractNumId w:val="11"/>
  </w:num>
  <w:num w:numId="9">
    <w:abstractNumId w:val="6"/>
  </w:num>
  <w:num w:numId="10">
    <w:abstractNumId w:val="8"/>
  </w:num>
  <w:num w:numId="11">
    <w:abstractNumId w:val="4"/>
  </w:num>
  <w:num w:numId="12">
    <w:abstractNumId w:val="14"/>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5098F"/>
    <w:rsid w:val="00642246"/>
    <w:rsid w:val="00A5098F"/>
    <w:rsid w:val="00EC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99FE"/>
  <w15:docId w15:val="{36CDF7F1-065D-42F4-828A-15BB85A0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dd97a28c">
    <w:name w:val="Normaldd97a28c"/>
    <w:pPr>
      <w:widowControl w:val="0"/>
      <w:jc w:val="both"/>
    </w:pPr>
    <w:rPr>
      <w:rFonts w:ascii="方正黑体_GBK" w:eastAsia="方正黑体_GBK" w:hAnsi="方正黑体_GBK" w:cs="Times New Roman"/>
      <w:szCs w:val="21"/>
    </w:rPr>
  </w:style>
  <w:style w:type="paragraph" w:customStyle="1" w:styleId="heading19899f9cd">
    <w:name w:val="heading 19899f9cd"/>
    <w:basedOn w:val="Normaldd97a28c"/>
    <w:next w:val="a"/>
    <w:pPr>
      <w:keepNext/>
      <w:keepLines/>
      <w:spacing w:before="340" w:after="330" w:line="578" w:lineRule="auto"/>
      <w:outlineLvl w:val="0"/>
    </w:pPr>
    <w:rPr>
      <w:b/>
      <w:bCs/>
      <w:kern w:val="44"/>
      <w:sz w:val="44"/>
    </w:rPr>
  </w:style>
  <w:style w:type="paragraph" w:customStyle="1" w:styleId="heading2f5a6b8c9">
    <w:name w:val="heading 2f5a6b8c9"/>
    <w:basedOn w:val="Normaldd97a28c"/>
    <w:next w:val="a"/>
    <w:pPr>
      <w:keepNext/>
      <w:keepLines/>
      <w:spacing w:before="260" w:after="260" w:line="415" w:lineRule="auto"/>
      <w:outlineLvl w:val="1"/>
    </w:pPr>
    <w:rPr>
      <w:b/>
      <w:sz w:val="32"/>
    </w:rPr>
  </w:style>
  <w:style w:type="paragraph" w:customStyle="1" w:styleId="heading3d86076a7">
    <w:name w:val="heading 3d86076a7"/>
    <w:basedOn w:val="Normaldd97a28c"/>
    <w:next w:val="a"/>
    <w:pPr>
      <w:keepNext/>
      <w:keepLines/>
      <w:spacing w:before="260" w:after="260" w:line="415" w:lineRule="auto"/>
      <w:outlineLvl w:val="2"/>
    </w:pPr>
    <w:rPr>
      <w:b/>
      <w:sz w:val="32"/>
    </w:rPr>
  </w:style>
  <w:style w:type="character" w:customStyle="1" w:styleId="DefaultParagraphFontf47589b0">
    <w:name w:val="Default Paragraph Fontf47589b0"/>
  </w:style>
  <w:style w:type="paragraph" w:customStyle="1" w:styleId="toc1facde4c1">
    <w:name w:val="toc 1facde4c1"/>
    <w:basedOn w:val="Normaldd97a28c"/>
    <w:next w:val="a"/>
    <w:autoRedefine/>
  </w:style>
  <w:style w:type="paragraph" w:customStyle="1" w:styleId="toc284bbb683">
    <w:name w:val="toc 284bbb683"/>
    <w:basedOn w:val="Normaldd97a28c"/>
    <w:next w:val="a"/>
    <w:autoRedefine/>
    <w:pPr>
      <w:ind w:left="420"/>
    </w:pPr>
  </w:style>
  <w:style w:type="paragraph" w:customStyle="1" w:styleId="toc3e06fc9d5">
    <w:name w:val="toc 3e06fc9d5"/>
    <w:basedOn w:val="Normaldd97a28c"/>
    <w:next w:val="a"/>
    <w:autoRedefine/>
    <w:pPr>
      <w:ind w:left="840"/>
    </w:pPr>
  </w:style>
  <w:style w:type="paragraph" w:customStyle="1" w:styleId="toc4c337f7fd">
    <w:name w:val="toc 4c337f7fd"/>
    <w:basedOn w:val="Normaldd97a28c"/>
    <w:next w:val="a"/>
    <w:autoRedefine/>
    <w:pPr>
      <w:ind w:left="1260"/>
    </w:pPr>
  </w:style>
  <w:style w:type="paragraph" w:customStyle="1" w:styleId="toc58e26089a">
    <w:name w:val="toc 58e26089a"/>
    <w:basedOn w:val="Normaldd97a28c"/>
    <w:next w:val="a"/>
    <w:autoRedefine/>
    <w:pPr>
      <w:ind w:left="1680"/>
    </w:pPr>
  </w:style>
  <w:style w:type="paragraph" w:customStyle="1" w:styleId="headerb23130d1">
    <w:name w:val="headerb23130d1"/>
    <w:basedOn w:val="Normaldd97a28c"/>
    <w:pPr>
      <w:pBdr>
        <w:bottom w:val="single" w:sz="6" w:space="1" w:color="auto"/>
      </w:pBdr>
      <w:tabs>
        <w:tab w:val="center" w:pos="4153"/>
        <w:tab w:val="right" w:pos="8307"/>
      </w:tabs>
      <w:snapToGrid w:val="0"/>
      <w:jc w:val="center"/>
    </w:pPr>
    <w:rPr>
      <w:sz w:val="18"/>
    </w:rPr>
  </w:style>
  <w:style w:type="paragraph" w:customStyle="1" w:styleId="footer56134013">
    <w:name w:val="footer56134013"/>
    <w:basedOn w:val="Normaldd97a28c"/>
    <w:pPr>
      <w:tabs>
        <w:tab w:val="center" w:pos="4153"/>
        <w:tab w:val="right" w:pos="8307"/>
      </w:tabs>
      <w:snapToGrid w:val="0"/>
      <w:jc w:val="left"/>
    </w:pPr>
    <w:rPr>
      <w:sz w:val="18"/>
    </w:rPr>
  </w:style>
  <w:style w:type="character" w:customStyle="1" w:styleId="Strong77334258">
    <w:name w:val="Strong77334258"/>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4d220b3">
    <w:name w:val="Normalf4d220b3"/>
    <w:next w:val="10"/>
    <w:pPr>
      <w:widowControl w:val="0"/>
      <w:jc w:val="both"/>
    </w:pPr>
    <w:rPr>
      <w:rFonts w:ascii="方正黑体_GBK" w:eastAsia="方正黑体_GBK" w:hAnsi="方正黑体_GBK" w:cs="Times New Roman"/>
      <w:sz w:val="18"/>
      <w:szCs w:val="18"/>
    </w:rPr>
  </w:style>
  <w:style w:type="paragraph" w:customStyle="1" w:styleId="heading15b46eae2">
    <w:name w:val="heading 15b46eae2"/>
    <w:basedOn w:val="Normalf4d220b3"/>
    <w:next w:val="a"/>
    <w:pPr>
      <w:keepNext/>
      <w:keepLines/>
      <w:spacing w:before="340" w:after="330" w:line="578" w:lineRule="auto"/>
      <w:outlineLvl w:val="0"/>
    </w:pPr>
    <w:rPr>
      <w:b/>
      <w:bCs/>
      <w:kern w:val="44"/>
      <w:sz w:val="44"/>
    </w:rPr>
  </w:style>
  <w:style w:type="paragraph" w:customStyle="1" w:styleId="heading24094095f">
    <w:name w:val="heading 24094095f"/>
    <w:basedOn w:val="Normalf4d220b3"/>
    <w:next w:val="a"/>
    <w:pPr>
      <w:keepNext/>
      <w:keepLines/>
      <w:spacing w:before="260" w:after="260" w:line="415" w:lineRule="auto"/>
      <w:outlineLvl w:val="1"/>
    </w:pPr>
    <w:rPr>
      <w:b/>
      <w:sz w:val="32"/>
    </w:rPr>
  </w:style>
  <w:style w:type="paragraph" w:customStyle="1" w:styleId="heading35d128fa8">
    <w:name w:val="heading 35d128fa8"/>
    <w:basedOn w:val="Normalf4d220b3"/>
    <w:next w:val="a"/>
    <w:pPr>
      <w:keepNext/>
      <w:keepLines/>
      <w:spacing w:before="260" w:after="260" w:line="415" w:lineRule="auto"/>
      <w:outlineLvl w:val="2"/>
    </w:pPr>
    <w:rPr>
      <w:b/>
      <w:sz w:val="32"/>
    </w:rPr>
  </w:style>
  <w:style w:type="character" w:customStyle="1" w:styleId="DefaultParagraphFonte97a5b91">
    <w:name w:val="Default Paragraph Fonte97a5b91"/>
  </w:style>
  <w:style w:type="paragraph" w:customStyle="1" w:styleId="NormalIndent9f9c3e52">
    <w:name w:val="Normal Indent9f9c3e52"/>
    <w:basedOn w:val="Normalf4d220b3"/>
    <w:pPr>
      <w:ind w:firstLineChars="200" w:firstLine="200"/>
    </w:pPr>
  </w:style>
  <w:style w:type="paragraph" w:customStyle="1" w:styleId="toc5f8e4f402">
    <w:name w:val="toc 5f8e4f402"/>
    <w:basedOn w:val="Normalf4d220b3"/>
    <w:next w:val="a"/>
    <w:pPr>
      <w:ind w:left="1680"/>
    </w:pPr>
  </w:style>
  <w:style w:type="paragraph" w:customStyle="1" w:styleId="toc3a163d31a">
    <w:name w:val="toc 3a163d31a"/>
    <w:basedOn w:val="Normalf4d220b3"/>
    <w:next w:val="a"/>
    <w:pPr>
      <w:ind w:left="840"/>
    </w:pPr>
  </w:style>
  <w:style w:type="paragraph" w:customStyle="1" w:styleId="footer56254f11">
    <w:name w:val="footer56254f11"/>
    <w:basedOn w:val="Normalf4d220b3"/>
    <w:pPr>
      <w:tabs>
        <w:tab w:val="center" w:pos="4153"/>
        <w:tab w:val="right" w:pos="8307"/>
      </w:tabs>
      <w:snapToGrid w:val="0"/>
      <w:jc w:val="left"/>
    </w:pPr>
  </w:style>
  <w:style w:type="paragraph" w:customStyle="1" w:styleId="header29871cc5">
    <w:name w:val="header29871cc5"/>
    <w:basedOn w:val="Normalf4d220b3"/>
    <w:pPr>
      <w:pBdr>
        <w:bottom w:val="single" w:sz="6" w:space="1" w:color="auto"/>
      </w:pBdr>
      <w:tabs>
        <w:tab w:val="center" w:pos="4153"/>
        <w:tab w:val="right" w:pos="8307"/>
      </w:tabs>
      <w:snapToGrid w:val="0"/>
      <w:jc w:val="center"/>
    </w:pPr>
  </w:style>
  <w:style w:type="paragraph" w:customStyle="1" w:styleId="toc10beb0e60">
    <w:name w:val="toc 10beb0e60"/>
    <w:basedOn w:val="Normalf4d220b3"/>
    <w:next w:val="a"/>
  </w:style>
  <w:style w:type="paragraph" w:customStyle="1" w:styleId="toc43e973819">
    <w:name w:val="toc 43e973819"/>
    <w:basedOn w:val="Normalf4d220b3"/>
    <w:next w:val="a"/>
    <w:pPr>
      <w:ind w:left="1260"/>
    </w:pPr>
  </w:style>
  <w:style w:type="paragraph" w:customStyle="1" w:styleId="toc21b34d359">
    <w:name w:val="toc 21b34d359"/>
    <w:basedOn w:val="Normalf4d220b3"/>
    <w:next w:val="a"/>
    <w:pPr>
      <w:ind w:left="420"/>
    </w:pPr>
  </w:style>
  <w:style w:type="paragraph" w:customStyle="1" w:styleId="NormalWebc8c0bd35">
    <w:name w:val="Normal (Web)c8c0bd35"/>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49e85cc649e85cc6">
    <w:name w:val="Normal49e85cc649e85cc6"/>
    <w:next w:val="10"/>
    <w:pPr>
      <w:widowControl w:val="0"/>
      <w:jc w:val="both"/>
    </w:pPr>
    <w:rPr>
      <w:rFonts w:ascii="方正黑体_GBK" w:eastAsia="方正黑体_GBK" w:hAnsi="方正黑体_GBK" w:cs="Times New Roman"/>
      <w:szCs w:val="21"/>
    </w:rPr>
  </w:style>
  <w:style w:type="paragraph" w:customStyle="1" w:styleId="heading17c5525117c552511">
    <w:name w:val="heading 17c5525117c552511"/>
    <w:basedOn w:val="Normal49e85cc649e85cc6"/>
    <w:next w:val="a"/>
    <w:pPr>
      <w:keepNext/>
      <w:keepLines/>
      <w:spacing w:before="340" w:after="330" w:line="578" w:lineRule="auto"/>
      <w:outlineLvl w:val="0"/>
    </w:pPr>
    <w:rPr>
      <w:b/>
      <w:bCs/>
      <w:kern w:val="44"/>
      <w:sz w:val="44"/>
    </w:rPr>
  </w:style>
  <w:style w:type="paragraph" w:customStyle="1" w:styleId="heading206724c7906724c79">
    <w:name w:val="heading 206724c7906724c79"/>
    <w:basedOn w:val="Normal49e85cc649e85cc6"/>
    <w:next w:val="a"/>
    <w:pPr>
      <w:keepNext/>
      <w:keepLines/>
      <w:spacing w:before="260" w:after="260" w:line="415" w:lineRule="auto"/>
      <w:outlineLvl w:val="1"/>
    </w:pPr>
    <w:rPr>
      <w:b/>
      <w:sz w:val="32"/>
    </w:rPr>
  </w:style>
  <w:style w:type="paragraph" w:customStyle="1" w:styleId="heading3cc7c76eecc7c76ee">
    <w:name w:val="heading 3cc7c76eecc7c76ee"/>
    <w:basedOn w:val="Normal49e85cc649e85cc6"/>
    <w:next w:val="a"/>
    <w:pPr>
      <w:keepNext/>
      <w:keepLines/>
      <w:spacing w:before="260" w:after="260" w:line="415" w:lineRule="auto"/>
      <w:outlineLvl w:val="2"/>
    </w:pPr>
    <w:rPr>
      <w:b/>
      <w:sz w:val="32"/>
    </w:rPr>
  </w:style>
  <w:style w:type="character" w:customStyle="1" w:styleId="DefaultParagraphFont60c9d24b60c9d24b">
    <w:name w:val="Default Paragraph Font60c9d24b60c9d24b"/>
  </w:style>
  <w:style w:type="paragraph" w:customStyle="1" w:styleId="19afb90b19afb90b1">
    <w:name w:val="引文目录19afb90b19afb90b1"/>
    <w:basedOn w:val="Normal49e85cc649e85cc6"/>
    <w:next w:val="a"/>
    <w:pPr>
      <w:ind w:leftChars="200" w:left="200"/>
    </w:pPr>
  </w:style>
  <w:style w:type="paragraph" w:customStyle="1" w:styleId="toc5094e98ba094e98ba">
    <w:name w:val="toc 5094e98ba094e98ba"/>
    <w:basedOn w:val="Normal49e85cc649e85cc6"/>
    <w:next w:val="a"/>
    <w:pPr>
      <w:ind w:left="1680"/>
    </w:pPr>
  </w:style>
  <w:style w:type="paragraph" w:customStyle="1" w:styleId="toc3f2a970b4f2a970b4">
    <w:name w:val="toc 3f2a970b4f2a970b4"/>
    <w:basedOn w:val="Normal49e85cc649e85cc6"/>
    <w:next w:val="a"/>
    <w:pPr>
      <w:ind w:left="840"/>
    </w:pPr>
  </w:style>
  <w:style w:type="paragraph" w:customStyle="1" w:styleId="footer656ca392656ca392">
    <w:name w:val="footer656ca392656ca392"/>
    <w:basedOn w:val="Normal49e85cc649e85cc6"/>
    <w:pPr>
      <w:tabs>
        <w:tab w:val="center" w:pos="4153"/>
        <w:tab w:val="right" w:pos="8307"/>
      </w:tabs>
      <w:snapToGrid w:val="0"/>
      <w:jc w:val="left"/>
    </w:pPr>
    <w:rPr>
      <w:sz w:val="18"/>
    </w:rPr>
  </w:style>
  <w:style w:type="paragraph" w:customStyle="1" w:styleId="headerc31e7e6cc31e7e6c">
    <w:name w:val="headerc31e7e6cc31e7e6c"/>
    <w:basedOn w:val="Normal49e85cc649e85cc6"/>
    <w:pPr>
      <w:pBdr>
        <w:bottom w:val="single" w:sz="6" w:space="1" w:color="auto"/>
      </w:pBdr>
      <w:tabs>
        <w:tab w:val="center" w:pos="4153"/>
        <w:tab w:val="right" w:pos="8307"/>
      </w:tabs>
      <w:snapToGrid w:val="0"/>
      <w:jc w:val="center"/>
    </w:pPr>
    <w:rPr>
      <w:sz w:val="18"/>
    </w:rPr>
  </w:style>
  <w:style w:type="paragraph" w:customStyle="1" w:styleId="toc1f55c457af55c457a">
    <w:name w:val="toc 1f55c457af55c457a"/>
    <w:basedOn w:val="Normal49e85cc649e85cc6"/>
    <w:next w:val="a"/>
  </w:style>
  <w:style w:type="paragraph" w:customStyle="1" w:styleId="toc4974ee1be974ee1be">
    <w:name w:val="toc 4974ee1be974ee1be"/>
    <w:basedOn w:val="Normal49e85cc649e85cc6"/>
    <w:next w:val="a"/>
    <w:pPr>
      <w:ind w:left="1260"/>
    </w:pPr>
  </w:style>
  <w:style w:type="paragraph" w:customStyle="1" w:styleId="toc2b58d4c6bb58d4c6b">
    <w:name w:val="toc 2b58d4c6bb58d4c6b"/>
    <w:basedOn w:val="Normal49e85cc649e85cc6"/>
    <w:next w:val="a"/>
    <w:pPr>
      <w:ind w:left="420"/>
    </w:pPr>
  </w:style>
  <w:style w:type="paragraph" w:customStyle="1" w:styleId="1340a0607340a0607">
    <w:name w:val="列出段落1340a0607340a0607"/>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EC273A"/>
    <w:rPr>
      <w:rFonts w:ascii="方正黑体_GBK" w:eastAsia="方正黑体_GBK" w:hAnsi="方正黑体_GBK" w:cs="Times New Roman"/>
      <w:sz w:val="18"/>
      <w:szCs w:val="21"/>
    </w:rPr>
  </w:style>
  <w:style w:type="character" w:customStyle="1" w:styleId="a6">
    <w:name w:val="页脚 字符"/>
    <w:basedOn w:val="a0"/>
    <w:link w:val="a5"/>
    <w:rsid w:val="00EC273A"/>
    <w:rPr>
      <w:rFonts w:ascii="方正黑体_GBK" w:eastAsia="方正黑体_GBK" w:hAnsi="方正黑体_GBK" w:cs="Times New Roman"/>
      <w:sz w:val="18"/>
      <w:szCs w:val="21"/>
    </w:rPr>
  </w:style>
  <w:style w:type="paragraph" w:styleId="a8">
    <w:name w:val="Normal Indent"/>
    <w:basedOn w:val="a"/>
    <w:qFormat/>
    <w:rsid w:val="00EC273A"/>
    <w:pPr>
      <w:ind w:firstLineChars="200" w:firstLine="200"/>
    </w:pPr>
    <w:rPr>
      <w:rFonts w:ascii="Times New Roman" w:eastAsia="宋体" w:hAnsi="Times New Roman"/>
      <w:sz w:val="18"/>
      <w:szCs w:val="18"/>
    </w:rPr>
  </w:style>
  <w:style w:type="paragraph" w:styleId="a9">
    <w:name w:val="annotation text"/>
    <w:basedOn w:val="a"/>
    <w:link w:val="aa"/>
    <w:rsid w:val="00EC273A"/>
    <w:pPr>
      <w:jc w:val="left"/>
    </w:pPr>
    <w:rPr>
      <w:rFonts w:ascii="Times New Roman" w:eastAsia="宋体" w:hAnsi="Times New Roman"/>
      <w:sz w:val="18"/>
      <w:szCs w:val="18"/>
    </w:rPr>
  </w:style>
  <w:style w:type="character" w:customStyle="1" w:styleId="aa">
    <w:name w:val="批注文字 字符"/>
    <w:basedOn w:val="a0"/>
    <w:link w:val="a9"/>
    <w:rsid w:val="00EC273A"/>
    <w:rPr>
      <w:rFonts w:ascii="Times New Roman" w:eastAsia="宋体" w:hAnsi="Times New Roman" w:cs="Times New Roman"/>
      <w:sz w:val="18"/>
      <w:szCs w:val="18"/>
    </w:rPr>
  </w:style>
  <w:style w:type="paragraph" w:styleId="ab">
    <w:name w:val="Normal (Web)"/>
    <w:next w:val="10"/>
    <w:qFormat/>
    <w:rsid w:val="00EC273A"/>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EC273A"/>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EC273A"/>
    <w:pPr>
      <w:ind w:firstLineChars="200" w:firstLine="420"/>
    </w:pPr>
    <w:rPr>
      <w:rFonts w:ascii="Times New Roman" w:eastAsia="宋体" w:hAnsi="Times New Roman"/>
      <w:sz w:val="18"/>
      <w:szCs w:val="18"/>
    </w:rPr>
  </w:style>
  <w:style w:type="character" w:customStyle="1" w:styleId="fontstyle01">
    <w:name w:val="fontstyle01"/>
    <w:qFormat/>
    <w:rsid w:val="00EC273A"/>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6054</Words>
  <Characters>34513</Characters>
  <Application>Microsoft Office Word</Application>
  <DocSecurity>0</DocSecurity>
  <Lines>287</Lines>
  <Paragraphs>80</Paragraphs>
  <ScaleCrop>false</ScaleCrop>
  <Company>P R C</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2025-01-10T04:56:00Z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