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DPWMI6GJ79UA069GQZR8ILJB7NNMOSYR9J0XLJDWXFMRTFCTZ0BRVCJUFY5TP88RXOMXEOZLZIW78IJJRUFT0FFT8RFMWL5B8EOD0HB335F67965837D154E331CB24008EE4304" Type="http://schemas.microsoft.com/office/2006/relationships/officeDocumentMain" Target="docProps/core.xml"/><Relationship Id="SAWFP6BA79VQ0TTGRKRNYLJ87NNMOYVRQO0XBJDWXFMRTFCT6DBRVC0PFY9HP86RBOM6OOL5ZIA78INJQXFAPFFN8RL0WICB8NODPHB34B0C5A8462F98D985F087AAA69C248E3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南银理财珠联璧合鑫逸稳四个月25期封闭式公募人民币理财产品发行公告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南银理财珠联璧合鑫逸稳四个月25期封闭式公募人民币理财产品（产品登记编码：Z7003224000187）已于2024年09月03日结束募集，符合产品成立条件，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于2024年09月04日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成立。该产品募集金额363,536,636.00元，理财资金将按产品说明书约定进行投资。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2024年09月05日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  <property fmtid="{D5CDD505-2E9C-101B-9397-08002B2CF9AE}" pid="4" name="_KSOProductBuildMID">
    <vt:lpwstr>DPWMI6GJ79UA069GQZR8ILJB7NNMOSYR9J0XLJDWXFMRTFCTZ0BRVCJUFY5TP88RXOMXEOZLZIW78IJJRUFT0FFT8RFMWL5B8EOD0HB335F67965837D154E331CB24008EE4304</vt:lpwstr>
  </property>
  <property fmtid="{D5CDD505-2E9C-101B-9397-08002B2CF9AE}" pid="5" name="_KSOProductBuildSID">
    <vt:lpwstr>DEA575CE6A8548FC8A06DF4503A8464F</vt:lpwstr>
  </property>
</Properties>
</file>