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ZWMG6GC79TA05HGRQRNRLJZ7ZD0OYYRQE0XUJDWXFB8TECTZ6BR6C0PFYSTP8IRXFMXOOLJZI678INJENFT6F8P8RM0WL5BASOO0HB3757F7484DCD8DF29A97915C0AC23345A" Type="http://schemas.microsoft.com/office/2006/relationships/officeDocumentMain" Target="docProps/core.xml"/><Relationship Id="SAWFK6BV7RRQ0TTGRGR8KLJM7NMMOXPRES06BJDWXFF8TFWT6IBRVCJXFS6TP8RRBXM69OLJZIWD8IXJRUFT6F8P89CMWOLB8OOODHB3A9D568C3B43377F14B433898F69DACFE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南银理财珠联璧合鑫逸稳四个月24期封闭式公募人民币理财产品发行公告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南银理财珠联璧合鑫逸稳四个月24期封闭式公募人民币理财产品（产品登记编码：Z7003224000178）已于2024年08月27日结束募集，符合产品成立条件，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于2024年08月28日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成立。该产品募集金额333,065,654.00元，理财资金将按产品说明书约定进行投资。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2024年08月29日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CZWMG6GC79TA05HGRQRNRLJZ7ZD0OYYRQE0XUJDWXFB8TECTZ6BR6C0PFYSTP8IRXFMXOOLJZI678INJENFT6F8P8RM0WL5BASOO0HB3757F7484DCD8DF29A97915C0AC23345A</vt:lpwstr>
  </property>
  <property fmtid="{D5CDD505-2E9C-101B-9397-08002B2CF9AE}" pid="5" name="_KSOProductBuildSID">
    <vt:lpwstr>DCEA701A072E47DB84C5AC621B8EE935</vt:lpwstr>
  </property>
</Properties>
</file>