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42D2A1" w14:textId="77777777" w:rsidR="00A42658" w:rsidRDefault="00A42658">
      <w:pPr>
        <w:pStyle w:val="a5"/>
        <w:rPr>
          <w:lang w:eastAsia="zh-CN"/>
        </w:rPr>
      </w:pPr>
    </w:p>
    <w:p w14:paraId="37976AB1" w14:textId="77777777" w:rsidR="00A42658" w:rsidRDefault="00A42658">
      <w:pPr>
        <w:ind w:firstLine="640"/>
      </w:pPr>
    </w:p>
    <w:p w14:paraId="46E4DA0C" w14:textId="77777777" w:rsidR="00A42658" w:rsidRPr="00124575" w:rsidRDefault="00204B2D">
      <w:pPr>
        <w:pStyle w:val="a3"/>
        <w:rPr>
          <w:rFonts w:ascii="方正黑体简体" w:eastAsia="方正黑体简体"/>
          <w:u w:val="single"/>
        </w:rPr>
      </w:pPr>
      <w:r w:rsidRPr="00124575">
        <w:rPr>
          <w:rFonts w:ascii="方正黑体简体" w:eastAsia="方正黑体简体" w:hint="eastAsia"/>
          <w:u w:val="single"/>
        </w:rPr>
        <w:t>南银理财珠联璧合鑫逸稳一年299期封闭式公募人民币理财产品</w:t>
      </w:r>
    </w:p>
    <w:p w14:paraId="548DDEB7" w14:textId="77777777" w:rsidR="00A42658" w:rsidRPr="00124575" w:rsidRDefault="00204B2D">
      <w:pPr>
        <w:pStyle w:val="a3"/>
        <w:rPr>
          <w:rFonts w:ascii="方正黑体简体" w:eastAsia="方正黑体简体"/>
        </w:rPr>
      </w:pPr>
      <w:r w:rsidRPr="00124575">
        <w:rPr>
          <w:rFonts w:ascii="方正黑体简体" w:eastAsia="方正黑体简体" w:hint="eastAsia"/>
        </w:rPr>
        <w:t>发行公告</w:t>
      </w:r>
    </w:p>
    <w:p w14:paraId="61A602F2" w14:textId="77777777" w:rsidR="00A42658" w:rsidRDefault="00A42658">
      <w:pPr>
        <w:ind w:firstLine="640"/>
      </w:pPr>
    </w:p>
    <w:p w14:paraId="38CBF068" w14:textId="77777777" w:rsidR="00A42658" w:rsidRPr="00124575" w:rsidRDefault="00204B2D">
      <w:pPr>
        <w:ind w:firstLineChars="0" w:firstLine="0"/>
        <w:rPr>
          <w:rFonts w:ascii="方正仿宋简体" w:eastAsia="方正仿宋简体"/>
        </w:rPr>
      </w:pPr>
      <w:r w:rsidRPr="00124575">
        <w:rPr>
          <w:rFonts w:ascii="方正仿宋简体" w:eastAsia="方正仿宋简体" w:hint="eastAsia"/>
        </w:rPr>
        <w:t>尊敬的投资者：</w:t>
      </w:r>
    </w:p>
    <w:p w14:paraId="02D28E3E" w14:textId="77777777" w:rsidR="00A42658" w:rsidRPr="00124575" w:rsidRDefault="00204B2D">
      <w:pPr>
        <w:ind w:firstLine="640"/>
        <w:rPr>
          <w:rFonts w:ascii="方正仿宋简体" w:eastAsia="方正仿宋简体"/>
        </w:rPr>
      </w:pPr>
      <w:r w:rsidRPr="00124575">
        <w:rPr>
          <w:rFonts w:ascii="方正仿宋简体" w:eastAsia="方正仿宋简体" w:hint="eastAsia"/>
          <w:u w:val="single"/>
        </w:rPr>
        <w:t>南银理财珠联璧合鑫逸稳一年299期封闭式公募人民币理财产品</w:t>
      </w:r>
      <w:r w:rsidRPr="00124575">
        <w:rPr>
          <w:rFonts w:ascii="方正仿宋简体" w:eastAsia="方正仿宋简体" w:hint="eastAsia"/>
        </w:rPr>
        <w:t>已于</w:t>
      </w:r>
      <w:r w:rsidRPr="00124575">
        <w:rPr>
          <w:rFonts w:ascii="方正仿宋简体" w:eastAsia="方正仿宋简体" w:hint="eastAsia"/>
          <w:u w:val="single"/>
        </w:rPr>
        <w:t>2026年09月09日</w:t>
      </w:r>
      <w:r w:rsidRPr="00124575">
        <w:rPr>
          <w:rFonts w:ascii="方正仿宋简体" w:eastAsia="方正仿宋简体" w:hint="eastAsia"/>
        </w:rPr>
        <w:t>成立，现将其相关信息公告如下：</w:t>
      </w:r>
    </w:p>
    <w:p w14:paraId="62A7866F" w14:textId="77777777" w:rsidR="00A42658" w:rsidRPr="00124575" w:rsidRDefault="00A42658">
      <w:pPr>
        <w:ind w:firstLine="640"/>
        <w:rPr>
          <w:rFonts w:ascii="方正仿宋简体" w:eastAsia="方正仿宋简体"/>
        </w:rPr>
      </w:pPr>
    </w:p>
    <w:tbl>
      <w:tblPr>
        <w:tblStyle w:val="a4"/>
        <w:tblW w:w="4998" w:type="pct"/>
        <w:jc w:val="center"/>
        <w:tblLook w:val="04A0" w:firstRow="1" w:lastRow="0" w:firstColumn="1" w:lastColumn="0" w:noHBand="0" w:noVBand="1"/>
      </w:tblPr>
      <w:tblGrid>
        <w:gridCol w:w="3274"/>
        <w:gridCol w:w="2660"/>
        <w:gridCol w:w="2585"/>
      </w:tblGrid>
      <w:tr w:rsidR="00A42658" w:rsidRPr="00124575" w14:paraId="5990E332" w14:textId="77777777">
        <w:trPr>
          <w:jc w:val="center"/>
        </w:trPr>
        <w:tc>
          <w:tcPr>
            <w:tcW w:w="1921" w:type="pct"/>
            <w:vAlign w:val="center"/>
          </w:tcPr>
          <w:p w14:paraId="4FDD4D15" w14:textId="77777777" w:rsidR="00A42658" w:rsidRPr="00124575" w:rsidRDefault="00204B2D">
            <w:pPr>
              <w:spacing w:line="300" w:lineRule="auto"/>
              <w:ind w:firstLineChars="0" w:firstLine="0"/>
              <w:jc w:val="center"/>
              <w:rPr>
                <w:rFonts w:ascii="方正仿宋简体" w:eastAsia="方正仿宋简体" w:hAnsi="黑体" w:cs="黑体"/>
                <w:sz w:val="24"/>
                <w:szCs w:val="24"/>
              </w:rPr>
            </w:pPr>
            <w:r w:rsidRPr="00124575">
              <w:rPr>
                <w:rFonts w:ascii="方正仿宋简体" w:eastAsia="方正仿宋简体" w:hAnsi="黑体" w:cs="黑体" w:hint="eastAsia"/>
                <w:sz w:val="24"/>
                <w:szCs w:val="24"/>
              </w:rPr>
              <w:t>产品名称</w:t>
            </w:r>
          </w:p>
        </w:tc>
        <w:tc>
          <w:tcPr>
            <w:tcW w:w="3078" w:type="pct"/>
            <w:gridSpan w:val="2"/>
            <w:vAlign w:val="center"/>
          </w:tcPr>
          <w:p w14:paraId="77E2F9AA" w14:textId="77777777" w:rsidR="00A42658" w:rsidRPr="00124575" w:rsidRDefault="00204B2D">
            <w:pPr>
              <w:spacing w:line="300" w:lineRule="auto"/>
              <w:ind w:firstLineChars="0" w:firstLine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124575">
              <w:rPr>
                <w:rFonts w:ascii="方正仿宋简体" w:eastAsia="方正仿宋简体" w:cs="仿宋_GB2312" w:hint="eastAsia"/>
                <w:sz w:val="24"/>
                <w:szCs w:val="24"/>
              </w:rPr>
              <w:t>南银理财珠联璧合鑫逸稳一年299期封闭式公募人民币理财产品</w:t>
            </w:r>
          </w:p>
        </w:tc>
      </w:tr>
      <w:tr w:rsidR="00A42658" w:rsidRPr="00124575" w14:paraId="2433BA5B" w14:textId="77777777">
        <w:trPr>
          <w:jc w:val="center"/>
        </w:trPr>
        <w:tc>
          <w:tcPr>
            <w:tcW w:w="1921" w:type="pct"/>
            <w:vAlign w:val="center"/>
          </w:tcPr>
          <w:p w14:paraId="2668D97F" w14:textId="77777777" w:rsidR="00A42658" w:rsidRPr="00124575" w:rsidRDefault="00204B2D">
            <w:pPr>
              <w:spacing w:line="300" w:lineRule="auto"/>
              <w:ind w:firstLineChars="0" w:firstLine="0"/>
              <w:jc w:val="center"/>
              <w:rPr>
                <w:rFonts w:ascii="方正仿宋简体" w:eastAsia="方正仿宋简体" w:hAnsi="黑体" w:cs="黑体"/>
                <w:sz w:val="24"/>
                <w:szCs w:val="24"/>
              </w:rPr>
            </w:pPr>
            <w:r w:rsidRPr="00124575">
              <w:rPr>
                <w:rFonts w:ascii="方正仿宋简体" w:eastAsia="方正仿宋简体" w:hAnsi="黑体" w:cs="黑体" w:hint="eastAsia"/>
                <w:sz w:val="24"/>
                <w:szCs w:val="24"/>
              </w:rPr>
              <w:t>产品代码</w:t>
            </w:r>
          </w:p>
        </w:tc>
        <w:tc>
          <w:tcPr>
            <w:tcW w:w="3078" w:type="pct"/>
            <w:gridSpan w:val="2"/>
            <w:vAlign w:val="center"/>
          </w:tcPr>
          <w:p w14:paraId="1F6C98EF" w14:textId="77777777" w:rsidR="00A42658" w:rsidRPr="00124575" w:rsidRDefault="00204B2D">
            <w:pPr>
              <w:spacing w:line="300" w:lineRule="auto"/>
              <w:ind w:firstLineChars="0" w:firstLine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124575">
              <w:rPr>
                <w:rFonts w:ascii="方正仿宋简体" w:eastAsia="方正仿宋简体" w:cs="仿宋_GB2312" w:hint="eastAsia"/>
                <w:sz w:val="24"/>
                <w:szCs w:val="24"/>
              </w:rPr>
              <w:t>ZZ700322600301</w:t>
            </w:r>
          </w:p>
        </w:tc>
      </w:tr>
      <w:tr w:rsidR="00A42658" w:rsidRPr="00124575" w14:paraId="3B2104D7" w14:textId="77777777">
        <w:trPr>
          <w:jc w:val="center"/>
        </w:trPr>
        <w:tc>
          <w:tcPr>
            <w:tcW w:w="1921" w:type="pct"/>
            <w:vAlign w:val="center"/>
          </w:tcPr>
          <w:p w14:paraId="6F80EB01" w14:textId="77777777" w:rsidR="00A42658" w:rsidRPr="00124575" w:rsidRDefault="00204B2D">
            <w:pPr>
              <w:spacing w:line="300" w:lineRule="auto"/>
              <w:ind w:firstLineChars="0" w:firstLine="0"/>
              <w:jc w:val="center"/>
              <w:rPr>
                <w:rFonts w:ascii="方正仿宋简体" w:eastAsia="方正仿宋简体" w:hAnsi="黑体" w:cs="黑体"/>
                <w:sz w:val="24"/>
                <w:szCs w:val="24"/>
              </w:rPr>
            </w:pPr>
            <w:r w:rsidRPr="00124575">
              <w:rPr>
                <w:rFonts w:ascii="方正仿宋简体" w:eastAsia="方正仿宋简体" w:hAnsi="黑体" w:cs="黑体" w:hint="eastAsia"/>
                <w:sz w:val="24"/>
                <w:szCs w:val="24"/>
              </w:rPr>
              <w:t>产品登记编码</w:t>
            </w:r>
          </w:p>
        </w:tc>
        <w:tc>
          <w:tcPr>
            <w:tcW w:w="3078" w:type="pct"/>
            <w:gridSpan w:val="2"/>
            <w:vAlign w:val="center"/>
          </w:tcPr>
          <w:p w14:paraId="3FC47D2D" w14:textId="77777777" w:rsidR="00A42658" w:rsidRPr="00124575" w:rsidRDefault="00204B2D">
            <w:pPr>
              <w:spacing w:line="300" w:lineRule="auto"/>
              <w:ind w:firstLineChars="0" w:firstLine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124575">
              <w:rPr>
                <w:rFonts w:ascii="方正仿宋简体" w:eastAsia="方正仿宋简体" w:cs="仿宋_GB2312" w:hint="eastAsia"/>
                <w:sz w:val="24"/>
                <w:szCs w:val="24"/>
              </w:rPr>
              <w:t>Z7003226000272</w:t>
            </w:r>
          </w:p>
          <w:p w14:paraId="7002EBE8" w14:textId="77777777" w:rsidR="00A42658" w:rsidRPr="00124575" w:rsidRDefault="00204B2D">
            <w:pPr>
              <w:spacing w:line="300" w:lineRule="auto"/>
              <w:ind w:firstLineChars="0" w:firstLine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124575">
              <w:rPr>
                <w:rFonts w:ascii="方正仿宋简体" w:eastAsia="方正仿宋简体" w:cs="仿宋_GB2312" w:hint="eastAsia"/>
                <w:sz w:val="24"/>
                <w:szCs w:val="24"/>
              </w:rPr>
              <w:t>（可在中国理财网www.chinawealth.com.cn查询产品信息）</w:t>
            </w:r>
          </w:p>
        </w:tc>
      </w:tr>
      <w:tr w:rsidR="00A42658" w:rsidRPr="00124575" w14:paraId="08607E07" w14:textId="77777777">
        <w:trPr>
          <w:jc w:val="center"/>
        </w:trPr>
        <w:tc>
          <w:tcPr>
            <w:tcW w:w="1921" w:type="pct"/>
            <w:vAlign w:val="center"/>
          </w:tcPr>
          <w:p w14:paraId="7CC372C2" w14:textId="77777777" w:rsidR="00A42658" w:rsidRPr="00124575" w:rsidRDefault="00204B2D">
            <w:pPr>
              <w:tabs>
                <w:tab w:val="left" w:pos="2803"/>
              </w:tabs>
              <w:spacing w:line="300" w:lineRule="auto"/>
              <w:ind w:firstLineChars="0" w:firstLine="0"/>
              <w:jc w:val="center"/>
              <w:rPr>
                <w:rFonts w:ascii="方正仿宋简体" w:eastAsia="方正仿宋简体" w:hAnsi="黑体" w:cs="黑体"/>
                <w:sz w:val="24"/>
                <w:szCs w:val="24"/>
              </w:rPr>
            </w:pPr>
            <w:r w:rsidRPr="00124575">
              <w:rPr>
                <w:rFonts w:ascii="方正仿宋简体" w:eastAsia="方正仿宋简体" w:hAnsi="黑体" w:cs="黑体" w:hint="eastAsia"/>
                <w:sz w:val="24"/>
                <w:szCs w:val="24"/>
              </w:rPr>
              <w:t>产品成立日期</w:t>
            </w:r>
          </w:p>
        </w:tc>
        <w:tc>
          <w:tcPr>
            <w:tcW w:w="3078" w:type="pct"/>
            <w:gridSpan w:val="2"/>
            <w:vAlign w:val="center"/>
          </w:tcPr>
          <w:p w14:paraId="711687B1" w14:textId="77777777" w:rsidR="00A42658" w:rsidRPr="00124575" w:rsidRDefault="00204B2D">
            <w:pPr>
              <w:spacing w:line="300" w:lineRule="auto"/>
              <w:ind w:firstLineChars="0" w:firstLine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124575">
              <w:rPr>
                <w:rFonts w:ascii="方正仿宋简体" w:eastAsia="方正仿宋简体" w:cs="仿宋_GB2312" w:hint="eastAsia"/>
                <w:sz w:val="24"/>
                <w:szCs w:val="24"/>
              </w:rPr>
              <w:t>2026年09月09日</w:t>
            </w:r>
          </w:p>
        </w:tc>
      </w:tr>
      <w:tr w:rsidR="00A42658" w:rsidRPr="00124575" w14:paraId="7FD4D070" w14:textId="77777777">
        <w:trPr>
          <w:jc w:val="center"/>
        </w:trPr>
        <w:tc>
          <w:tcPr>
            <w:tcW w:w="1921" w:type="pct"/>
            <w:vAlign w:val="center"/>
          </w:tcPr>
          <w:p w14:paraId="78CF753B" w14:textId="77777777" w:rsidR="00A42658" w:rsidRPr="00124575" w:rsidRDefault="00204B2D">
            <w:pPr>
              <w:tabs>
                <w:tab w:val="left" w:pos="2803"/>
              </w:tabs>
              <w:spacing w:line="300" w:lineRule="auto"/>
              <w:ind w:firstLineChars="0" w:firstLine="0"/>
              <w:jc w:val="center"/>
              <w:rPr>
                <w:rFonts w:ascii="方正仿宋简体" w:eastAsia="方正仿宋简体" w:hAnsi="黑体" w:cs="黑体"/>
                <w:sz w:val="24"/>
                <w:szCs w:val="24"/>
              </w:rPr>
            </w:pPr>
            <w:r w:rsidRPr="00124575">
              <w:rPr>
                <w:rFonts w:ascii="方正仿宋简体" w:eastAsia="方正仿宋简体" w:hAnsi="黑体" w:cs="黑体" w:hint="eastAsia"/>
                <w:sz w:val="24"/>
                <w:szCs w:val="24"/>
              </w:rPr>
              <w:t>募集币种</w:t>
            </w:r>
          </w:p>
        </w:tc>
        <w:tc>
          <w:tcPr>
            <w:tcW w:w="3078" w:type="pct"/>
            <w:gridSpan w:val="2"/>
            <w:vAlign w:val="center"/>
          </w:tcPr>
          <w:p w14:paraId="49D15C75" w14:textId="77777777" w:rsidR="00A42658" w:rsidRPr="00124575" w:rsidRDefault="00204B2D">
            <w:pPr>
              <w:spacing w:line="300" w:lineRule="auto"/>
              <w:ind w:firstLineChars="0" w:firstLine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124575">
              <w:rPr>
                <w:rFonts w:ascii="方正仿宋简体" w:eastAsia="方正仿宋简体" w:cs="仿宋_GB2312" w:hint="eastAsia"/>
                <w:sz w:val="24"/>
                <w:szCs w:val="24"/>
              </w:rPr>
              <w:t>人民币</w:t>
            </w:r>
          </w:p>
        </w:tc>
      </w:tr>
      <w:tr w:rsidR="00A42658" w:rsidRPr="00124575" w14:paraId="257088BD" w14:textId="77777777">
        <w:trPr>
          <w:jc w:val="center"/>
        </w:trPr>
        <w:tc>
          <w:tcPr>
            <w:tcW w:w="1921" w:type="pct"/>
            <w:vAlign w:val="center"/>
          </w:tcPr>
          <w:p w14:paraId="224D5406" w14:textId="77777777" w:rsidR="00A42658" w:rsidRPr="00124575" w:rsidRDefault="00204B2D">
            <w:pPr>
              <w:tabs>
                <w:tab w:val="left" w:pos="2803"/>
              </w:tabs>
              <w:spacing w:line="300" w:lineRule="auto"/>
              <w:ind w:firstLineChars="0" w:firstLine="0"/>
              <w:jc w:val="center"/>
              <w:rPr>
                <w:rFonts w:ascii="方正仿宋简体" w:eastAsia="方正仿宋简体" w:hAnsi="黑体" w:cs="黑体"/>
                <w:sz w:val="24"/>
                <w:szCs w:val="24"/>
              </w:rPr>
            </w:pPr>
            <w:r w:rsidRPr="00124575">
              <w:rPr>
                <w:rFonts w:ascii="方正仿宋简体" w:eastAsia="方正仿宋简体" w:hAnsi="黑体" w:cs="黑体" w:hint="eastAsia"/>
                <w:sz w:val="24"/>
                <w:szCs w:val="24"/>
              </w:rPr>
              <w:t>产品募集规模</w:t>
            </w:r>
          </w:p>
        </w:tc>
        <w:tc>
          <w:tcPr>
            <w:tcW w:w="3078" w:type="pct"/>
            <w:gridSpan w:val="2"/>
            <w:vAlign w:val="center"/>
          </w:tcPr>
          <w:p w14:paraId="0B9D1D0F" w14:textId="6A3677B8" w:rsidR="00A42658" w:rsidRPr="00124575" w:rsidRDefault="00204B2D">
            <w:pPr>
              <w:spacing w:line="300" w:lineRule="auto"/>
              <w:ind w:firstLineChars="0" w:firstLine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124575">
              <w:rPr>
                <w:rFonts w:ascii="方正仿宋简体" w:eastAsia="方正仿宋简体" w:cs="仿宋_GB2312" w:hint="eastAsia"/>
                <w:sz w:val="24"/>
                <w:szCs w:val="24"/>
              </w:rPr>
              <w:t>359,341,106.00</w:t>
            </w:r>
            <w:r w:rsidR="00413DA0">
              <w:rPr>
                <w:rFonts w:ascii="方正仿宋简体" w:eastAsia="方正仿宋简体" w:cs="仿宋_GB2312" w:hint="eastAsia"/>
                <w:sz w:val="24"/>
                <w:szCs w:val="24"/>
              </w:rPr>
              <w:t>元</w:t>
            </w:r>
          </w:p>
        </w:tc>
      </w:tr>
      <w:tr w:rsidR="00A42658" w:rsidRPr="00124575" w14:paraId="0C95B24A" w14:textId="77777777">
        <w:trPr>
          <w:jc w:val="center"/>
        </w:trPr>
        <w:tc>
          <w:tcPr>
            <w:tcW w:w="1921" w:type="pct"/>
            <w:vAlign w:val="center"/>
          </w:tcPr>
          <w:p w14:paraId="693A8EA7" w14:textId="2F0E7F69" w:rsidR="00A42658" w:rsidRPr="00124575" w:rsidRDefault="00204B2D">
            <w:pPr>
              <w:tabs>
                <w:tab w:val="left" w:pos="2803"/>
              </w:tabs>
              <w:spacing w:line="300" w:lineRule="auto"/>
              <w:ind w:firstLineChars="0" w:firstLine="0"/>
              <w:jc w:val="center"/>
              <w:rPr>
                <w:rFonts w:ascii="方正仿宋简体" w:eastAsia="方正仿宋简体" w:hAnsi="黑体" w:cs="黑体"/>
                <w:sz w:val="24"/>
                <w:szCs w:val="24"/>
                <w:lang w:eastAsia="zh-CN"/>
              </w:rPr>
            </w:pPr>
            <w:r w:rsidRPr="00124575">
              <w:rPr>
                <w:rFonts w:ascii="方正仿宋简体" w:eastAsia="方正仿宋简体" w:hAnsi="黑体" w:cs="黑体" w:hint="eastAsia"/>
                <w:sz w:val="24"/>
                <w:szCs w:val="24"/>
              </w:rPr>
              <w:t>份额代码及份额募集规模</w:t>
            </w:r>
            <w:r w:rsidRPr="00124575">
              <w:rPr>
                <w:rFonts w:ascii="方正仿宋简体" w:eastAsia="方正仿宋简体" w:hAnsi="黑体" w:cs="黑体" w:hint="eastAsia"/>
                <w:sz w:val="24"/>
                <w:szCs w:val="24"/>
                <w:lang w:eastAsia="zh-CN"/>
              </w:rPr>
              <w:t/>
            </w:r>
          </w:p>
        </w:tc>
        <w:tc>
          <w:tcPr>
            <w:tcW w:w="1561" w:type="pct"/>
            <w:vAlign w:val="center"/>
          </w:tcPr>
          <w:p w14:paraId="067F8E43" w14:textId="77777777" w:rsidR="00A42658" w:rsidRPr="00124575" w:rsidRDefault="00204B2D">
            <w:pPr>
              <w:spacing w:line="300" w:lineRule="auto"/>
              <w:ind w:firstLineChars="0" w:firstLine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124575">
              <w:rPr>
                <w:rFonts w:ascii="方正仿宋简体" w:eastAsia="方正仿宋简体" w:cs="仿宋_GB2312" w:hint="eastAsia"/>
                <w:sz w:val="24"/>
                <w:szCs w:val="24"/>
                <w:u/>
              </w:rPr>
              <w:t/>
            </w:r>
            <w:r>
              <w:rPr>
                <w:rFonts w:ascii="方正仿宋简体" w:eastAsia="方正仿宋简体" w:cs="方正仿宋简体"/>
                <w:sz w:val="24"/>
                <w:u w:color="auto"/>
              </w:rPr>
              <w:t>NYXY001823</w:t>
            </w:r>
          </w:p>
        </w:tc>
        <w:tc>
          <w:tcPr>
            <w:tcW w:w="1516" w:type="pct"/>
            <w:vAlign w:val="center"/>
          </w:tcPr>
          <w:p w14:paraId="668161E6" w14:textId="469BBD0A" w:rsidR="00A42658" w:rsidRPr="00124575" w:rsidRDefault="00204B2D">
            <w:pPr>
              <w:spacing w:line="300" w:lineRule="auto"/>
              <w:ind w:firstLineChars="0" w:firstLine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124575">
              <w:rPr>
                <w:rFonts w:ascii="方正仿宋简体" w:eastAsia="方正仿宋简体" w:cs="仿宋_GB2312" w:hint="eastAsia"/>
                <w:sz w:val="24"/>
                <w:szCs w:val="24"/>
              </w:rPr>
              <w:t>359,341,106.00</w:t>
            </w:r>
            <w:r w:rsidR="00413DA0">
              <w:rPr>
                <w:rFonts w:ascii="方正仿宋简体" w:eastAsia="方正仿宋简体" w:cs="仿宋_GB2312" w:hint="eastAsia"/>
                <w:sz w:val="24"/>
                <w:szCs w:val="24"/>
              </w:rPr>
              <w:t>元</w:t>
            </w:r>
            <w:bookmarkStart w:id="0" w:name="_GoBack"/>
            <w:bookmarkEnd w:id="0"/>
          </w:p>
        </w:tc>
      </w:tr>
    </w:tbl>
    <w:p w14:paraId="65E56C6A" w14:textId="77777777" w:rsidR="00A42658" w:rsidRPr="00124575" w:rsidRDefault="00A42658">
      <w:pPr>
        <w:ind w:firstLine="640"/>
        <w:rPr>
          <w:rFonts w:ascii="方正仿宋简体" w:eastAsia="方正仿宋简体"/>
        </w:rPr>
      </w:pPr>
    </w:p>
    <w:p w14:paraId="2D7D0CCE" w14:textId="77777777" w:rsidR="00A42658" w:rsidRPr="00124575" w:rsidRDefault="00204B2D">
      <w:pPr>
        <w:ind w:firstLine="640"/>
        <w:rPr>
          <w:rFonts w:ascii="方正仿宋简体" w:eastAsia="方正仿宋简体"/>
        </w:rPr>
      </w:pPr>
      <w:r w:rsidRPr="00124575">
        <w:rPr>
          <w:rFonts w:ascii="方正仿宋简体" w:eastAsia="方正仿宋简体" w:hint="eastAsia"/>
        </w:rPr>
        <w:t>其他产品信息请以产品说明书所载为准。</w:t>
      </w:r>
    </w:p>
    <w:p w14:paraId="3160FCB3" w14:textId="77777777" w:rsidR="00A42658" w:rsidRPr="00124575" w:rsidRDefault="00204B2D">
      <w:pPr>
        <w:ind w:firstLine="640"/>
        <w:rPr>
          <w:rFonts w:ascii="方正仿宋简体" w:eastAsia="方正仿宋简体"/>
        </w:rPr>
      </w:pPr>
      <w:r w:rsidRPr="00124575">
        <w:rPr>
          <w:rFonts w:ascii="方正仿宋简体" w:eastAsia="方正仿宋简体" w:hint="eastAsia"/>
        </w:rPr>
        <w:t>特此公告。</w:t>
      </w:r>
    </w:p>
    <w:p w14:paraId="70CB2BE7" w14:textId="77777777" w:rsidR="00A42658" w:rsidRPr="00124575" w:rsidRDefault="00A42658">
      <w:pPr>
        <w:ind w:firstLine="640"/>
        <w:rPr>
          <w:rFonts w:ascii="方正仿宋简体" w:eastAsia="方正仿宋简体"/>
        </w:rPr>
      </w:pPr>
    </w:p>
    <w:p w14:paraId="3D6024B2" w14:textId="77777777" w:rsidR="00A42658" w:rsidRPr="00124575" w:rsidRDefault="00204B2D">
      <w:pPr>
        <w:ind w:firstLine="640"/>
        <w:jc w:val="right"/>
        <w:rPr>
          <w:rFonts w:ascii="方正仿宋简体" w:eastAsia="方正仿宋简体"/>
          <w:u w:val="single"/>
        </w:rPr>
      </w:pPr>
      <w:r w:rsidRPr="00124575">
        <w:rPr>
          <w:rFonts w:ascii="方正仿宋简体" w:eastAsia="方正仿宋简体" w:hint="eastAsia"/>
          <w:u w:val="single"/>
        </w:rPr>
        <w:t>南银理财有限责任公司</w:t>
      </w:r>
    </w:p>
    <w:p w14:paraId="2C6C8A2C" w14:textId="77777777" w:rsidR="00A42658" w:rsidRPr="00124575" w:rsidRDefault="00204B2D">
      <w:pPr>
        <w:ind w:firstLine="640"/>
        <w:jc w:val="right"/>
        <w:rPr>
          <w:rFonts w:ascii="方正仿宋简体" w:eastAsia="方正仿宋简体"/>
          <w:u w:val="single"/>
        </w:rPr>
      </w:pPr>
      <w:r w:rsidRPr="00124575">
        <w:rPr>
          <w:rFonts w:ascii="方正仿宋简体" w:eastAsia="方正仿宋简体" w:hint="eastAsia"/>
          <w:u w:val="single"/>
        </w:rPr>
        <w:t>2026年09月10日</w:t>
      </w:r>
    </w:p>
    <w:p w14:paraId="5AFD74BA" w14:textId="77777777" w:rsidR="00A42658" w:rsidRPr="00124575" w:rsidRDefault="00A42658">
      <w:pPr>
        <w:ind w:firstLine="640"/>
        <w:rPr>
          <w:rFonts w:ascii="方正仿宋简体" w:eastAsia="方正仿宋简体"/>
        </w:rPr>
      </w:pPr>
    </w:p>
    <w:sectPr w:rsidR="00A42658" w:rsidRPr="0012457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65990FE" w14:textId="77777777" w:rsidR="00670F8F" w:rsidRDefault="00670F8F">
      <w:pPr>
        <w:spacing w:line="240" w:lineRule="auto"/>
        <w:ind w:firstLine="640"/>
      </w:pPr>
      <w:r>
        <w:separator/>
      </w:r>
    </w:p>
  </w:endnote>
  <w:endnote w:type="continuationSeparator" w:id="0">
    <w:p w14:paraId="111D3F33" w14:textId="77777777" w:rsidR="00670F8F" w:rsidRDefault="00670F8F"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长城小标宋体">
    <w:altName w:val="宋体"/>
    <w:charset w:val="86"/>
    <w:family w:val="modern"/>
    <w:pitch w:val="default"/>
    <w:sig w:usb0="00000000" w:usb1="00000000" w:usb2="00000010" w:usb3="00000000" w:csb0="00160005" w:csb1="00000000"/>
  </w:font>
  <w:font w:name="方正黑体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方正仿宋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970F52" w14:textId="77777777" w:rsidR="00EC115D" w:rsidRDefault="00EC115D">
    <w:pPr>
      <w:pStyle w:val="a7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E2214D" w14:textId="77777777" w:rsidR="00EC115D" w:rsidRDefault="00EC115D">
    <w:pPr>
      <w:pStyle w:val="a7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A5BD80" w14:textId="77777777" w:rsidR="00EC115D" w:rsidRDefault="00EC115D">
    <w:pPr>
      <w:pStyle w:val="a7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B3C30D" w14:textId="77777777" w:rsidR="00670F8F" w:rsidRDefault="00670F8F">
      <w:pPr>
        <w:spacing w:line="240" w:lineRule="auto"/>
        <w:ind w:firstLine="640"/>
      </w:pPr>
      <w:r>
        <w:separator/>
      </w:r>
    </w:p>
  </w:footnote>
  <w:footnote w:type="continuationSeparator" w:id="0">
    <w:p w14:paraId="368D0386" w14:textId="77777777" w:rsidR="00670F8F" w:rsidRDefault="00670F8F"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B36A02" w14:textId="77777777" w:rsidR="00EC115D" w:rsidRDefault="00EC115D">
    <w:pPr>
      <w:pStyle w:val="a6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456AF7" w14:textId="77777777" w:rsidR="00EC115D" w:rsidRDefault="00EC115D">
    <w:pPr>
      <w:pStyle w:val="a6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48E7C5" w14:textId="77777777" w:rsidR="00EC115D" w:rsidRDefault="00EC115D">
    <w:pPr>
      <w:pStyle w:val="a6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2658"/>
    <w:rsid w:val="0003667A"/>
    <w:rsid w:val="00124575"/>
    <w:rsid w:val="00204B2D"/>
    <w:rsid w:val="00413DA0"/>
    <w:rsid w:val="00670F8F"/>
    <w:rsid w:val="00A42658"/>
    <w:rsid w:val="00EC115D"/>
    <w:rsid w:val="03AD34BB"/>
    <w:rsid w:val="76FD7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A3531E8"/>
  <w15:docId w15:val="{8AD182BA-9330-45CB-A232-536A1FB1D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0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pacing w:line="560" w:lineRule="exact"/>
      <w:ind w:firstLineChars="200" w:firstLine="720"/>
      <w:jc w:val="both"/>
    </w:pPr>
    <w:rPr>
      <w:rFonts w:ascii="仿宋_GB2312" w:eastAsia="仿宋_GB2312" w:hAnsi="仿宋_GB2312" w:cs="Times New Roman"/>
      <w:color w:val="000000"/>
      <w:sz w:val="32"/>
      <w:szCs w:val="32"/>
      <w:lang w:eastAsia="zh"/>
    </w:rPr>
  </w:style>
  <w:style w:type="paragraph" w:styleId="1">
    <w:name w:val="heading 1"/>
    <w:basedOn w:val="a"/>
    <w:next w:val="a"/>
    <w:qFormat/>
    <w:pPr>
      <w:outlineLvl w:val="0"/>
    </w:pPr>
    <w:rPr>
      <w:rFonts w:ascii="黑体" w:eastAsia="黑体" w:hAnsi="黑体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uiPriority w:val="10"/>
    <w:qFormat/>
    <w:pPr>
      <w:spacing w:line="240" w:lineRule="auto"/>
      <w:ind w:firstLineChars="0" w:firstLine="0"/>
      <w:jc w:val="center"/>
    </w:pPr>
    <w:rPr>
      <w:rFonts w:ascii="长城小标宋体" w:eastAsia="长城小标宋体" w:hAnsi="长城小标宋体" w:cs="长城小标宋体"/>
      <w:sz w:val="44"/>
      <w:szCs w:val="44"/>
    </w:rPr>
  </w:style>
  <w:style w:type="table" w:styleId="a4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附件"/>
    <w:basedOn w:val="1"/>
    <w:next w:val="a"/>
    <w:qFormat/>
    <w:pPr>
      <w:ind w:firstLineChars="0" w:firstLine="0"/>
    </w:pPr>
  </w:style>
  <w:style w:type="paragraph" w:styleId="a6">
    <w:name w:val="header"/>
    <w:basedOn w:val="a"/>
    <w:link w:val="Char"/>
    <w:rsid w:val="00EC115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rsid w:val="00EC115D"/>
    <w:rPr>
      <w:rFonts w:ascii="仿宋_GB2312" w:eastAsia="仿宋_GB2312" w:hAnsi="仿宋_GB2312" w:cs="Times New Roman"/>
      <w:color w:val="000000"/>
      <w:sz w:val="18"/>
      <w:szCs w:val="18"/>
      <w:lang w:eastAsia="zh"/>
    </w:rPr>
  </w:style>
  <w:style w:type="paragraph" w:styleId="a7">
    <w:name w:val="footer"/>
    <w:basedOn w:val="a"/>
    <w:link w:val="Char0"/>
    <w:rsid w:val="00EC115D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rsid w:val="00EC115D"/>
    <w:rPr>
      <w:rFonts w:ascii="仿宋_GB2312" w:eastAsia="仿宋_GB2312" w:hAnsi="仿宋_GB2312" w:cs="Times New Roman"/>
      <w:color w:val="000000"/>
      <w:sz w:val="18"/>
      <w:szCs w:val="18"/>
      <w:lang w:eastAsia="z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10" Target="header3.xml" Type="http://schemas.openxmlformats.org/officeDocument/2006/relationships/header"/><Relationship Id="rId11" Target="footer3.xml" Type="http://schemas.openxmlformats.org/officeDocument/2006/relationships/footer"/><Relationship Id="rId12" Target="fontTable.xml" Type="http://schemas.openxmlformats.org/officeDocument/2006/relationships/fontTable"/><Relationship Id="rId13" Target="theme/theme1.xml" Type="http://schemas.openxmlformats.org/officeDocument/2006/relationships/theme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header1.xml" Type="http://schemas.openxmlformats.org/officeDocument/2006/relationships/header"/><Relationship Id="rId7" Target="header2.xml" Type="http://schemas.openxmlformats.org/officeDocument/2006/relationships/header"/><Relationship Id="rId8" Target="footer1.xml" Type="http://schemas.openxmlformats.org/officeDocument/2006/relationships/footer"/><Relationship Id="rId9" Target="footer2.xml" Type="http://schemas.openxmlformats.org/officeDocument/2006/relationships/footer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49</Words>
  <Characters>285</Characters>
  <Application>Microsoft Office Word</Application>
  <DocSecurity>0</DocSecurity>
  <Lines>2</Lines>
  <Paragraphs>1</Paragraphs>
  <ScaleCrop>false</ScaleCrop>
  <Company/>
  <LinksUpToDate>false</LinksUpToDate>
  <CharactersWithSpaces>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2026-07-13T06:08:00Z</dcterms:created>
  <dc:creator>Administrator</dc:creator>
  <cp:lastModifiedBy>赵珂</cp:lastModifiedBy>
  <dcterms:modified xsi:type="dcterms:W3CDTF">2026-09-03T09:19:00Z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eyJoZGlkIjoiNDZlZDZiMzM0M2Y5YmM0YzM4NjBmMTE5OTliOGE0ZDIiLCJ1c2VySWQiOiIxMTUyMzgzMzUwIn0=</vt:lpwstr>
  </property>
  <property fmtid="{D5CDD505-2E9C-101B-9397-08002B2CF9AE}" pid="4" name="ICV">
    <vt:lpwstr>FC20A7B8AA4649F7A7FB4094EEA3BCBC_12</vt:lpwstr>
  </property>
</Properties>
</file>