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CAWFY6B7797A0V9GRKR8IL0D7ZEMOSVREU0XOJDWXFM8TQCT6IBRVCJWFS6TP86RXUMXSOLYZI7D8MEJQSFTRF8O8RZMWL5B8SOOPHB36A6A461F13C48B8BA303E5648C85DB2E" Type="http://schemas.microsoft.com/office/2006/relationships/officeDocumentMain" Target="docProps/core.xml"/><Relationship Id="SVWMP6B779VQ0V9GRGR8KL097NLMOSGR9J06BJDWXF88TGLT6DBRVCJXFYSHP86RXEMXCOZFZIX78PNJQEFARFF689Q0WMCBAFOORHB392558CE5A36D934EC6768371DBA3F350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8D8F" w14:textId="77777777" w:rsidR="00CE5464" w:rsidRDefault="00036A59">
      <w:pPr>
        <w:jc w:val="center"/>
        <w:rPr>
          <w:rFonts w:ascii="方正黑体简体" w:eastAsia="方正黑体简体" w:hAnsi="仿宋_GB2312" w:cs="仿宋_GB2312"/>
          <w:b/>
          <w:bCs/>
          <w:sz w:val="20"/>
          <w:szCs w:val="22"/>
        </w:rPr>
      </w:pPr>
      <w:proofErr w:type="gramStart"/>
      <w:r>
        <w:rPr>
          <w:rFonts w:ascii="方正黑体简体" w:eastAsia="方正黑体简体" w:hAnsi="仿宋_GB2312" w:cs="仿宋_GB2312" w:hint="eastAsia"/>
          <w:b/>
          <w:bCs/>
          <w:sz w:val="20"/>
          <w:szCs w:val="22"/>
        </w:rPr>
        <w:t>南银理财鼎瑞</w:t>
      </w:r>
      <w:proofErr w:type="gramEnd"/>
      <w:r>
        <w:rPr>
          <w:rFonts w:ascii="方正黑体简体" w:eastAsia="方正黑体简体" w:hAnsi="仿宋_GB2312" w:cs="仿宋_GB2312" w:hint="eastAsia"/>
          <w:b/>
          <w:bCs/>
          <w:sz w:val="20"/>
          <w:szCs w:val="22"/>
        </w:rPr>
        <w:t>安稳一年定开2025第3期公募人民币理财产品（Z30013）2026年4月22日开放、净值及分红公告</w:t>
      </w:r>
    </w:p>
    <w:p w14:paraId="3A2E9C96" w14:textId="77777777" w:rsidR="00CE5464" w:rsidRDefault="00036A59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293A0714" w14:textId="77777777" w:rsidR="00CE5464" w:rsidRDefault="00036A59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proofErr w:type="gramStart"/>
      <w:r>
        <w:rPr>
          <w:rFonts w:ascii="方正仿宋简体" w:eastAsia="方正仿宋简体" w:hAnsi="仿宋_GB2312" w:cs="仿宋_GB2312" w:hint="eastAsia"/>
          <w:szCs w:val="21"/>
        </w:rPr>
        <w:t>南银理财</w:t>
      </w:r>
      <w:proofErr w:type="gramEnd"/>
      <w:r>
        <w:rPr>
          <w:rFonts w:ascii="方正仿宋简体" w:eastAsia="方正仿宋简体" w:hAnsi="仿宋_GB2312" w:cs="仿宋_GB2312" w:hint="eastAsia"/>
          <w:szCs w:val="21"/>
        </w:rPr>
        <w:t>安稳一年定开2025第3期-A份额（产品登记编码Z7003225000082，内部销售代码Z30013）于2026年4月16日至2026年4月22日开放申购/赎回。</w:t>
      </w:r>
    </w:p>
    <w:p w14:paraId="322E42EA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2026年4月22日分红如下：</w:t>
      </w:r>
    </w:p>
    <w:tbl>
      <w:tblPr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6"/>
        <w:gridCol w:w="4780"/>
      </w:tblGrid>
      <w:tr w:rsidR="00CE5464" w14:paraId="207C7E4E" w14:textId="77777777">
        <w:trPr>
          <w:jc w:val="center"/>
        </w:trPr>
        <w:tc>
          <w:tcPr>
            <w:tcW w:w="4746" w:type="dxa"/>
          </w:tcPr>
          <w:p w14:paraId="33C9CAC6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收益分配基准日份额净值（元）</w:t>
            </w:r>
          </w:p>
        </w:tc>
        <w:tc>
          <w:tcPr>
            <w:tcW w:w="4780" w:type="dxa"/>
          </w:tcPr>
          <w:p w14:paraId="5F74D782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1.0330</w:t>
            </w:r>
          </w:p>
        </w:tc>
      </w:tr>
      <w:tr w:rsidR="00CE5464" w14:paraId="4CCF3A75" w14:textId="77777777">
        <w:trPr>
          <w:jc w:val="center"/>
        </w:trPr>
        <w:tc>
          <w:tcPr>
            <w:tcW w:w="4746" w:type="dxa"/>
          </w:tcPr>
          <w:p w14:paraId="63063546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本次分红方案（元/1份份额）</w:t>
            </w:r>
          </w:p>
        </w:tc>
        <w:tc>
          <w:tcPr>
            <w:tcW w:w="4780" w:type="dxa"/>
          </w:tcPr>
          <w:p w14:paraId="0036AE74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0.0330</w:t>
            </w:r>
          </w:p>
        </w:tc>
      </w:tr>
      <w:tr w:rsidR="00CE5464" w14:paraId="136B4E6D" w14:textId="77777777">
        <w:trPr>
          <w:jc w:val="center"/>
        </w:trPr>
        <w:tc>
          <w:tcPr>
            <w:tcW w:w="4746" w:type="dxa"/>
          </w:tcPr>
          <w:p w14:paraId="45027BB0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分红权益登记日</w:t>
            </w:r>
          </w:p>
        </w:tc>
        <w:tc>
          <w:tcPr>
            <w:tcW w:w="4780" w:type="dxa"/>
          </w:tcPr>
          <w:p w14:paraId="0B4FE75B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2026-04-22</w:t>
            </w:r>
          </w:p>
        </w:tc>
      </w:tr>
      <w:tr w:rsidR="00CE5464" w14:paraId="29A96E27" w14:textId="77777777">
        <w:trPr>
          <w:jc w:val="center"/>
        </w:trPr>
        <w:tc>
          <w:tcPr>
            <w:tcW w:w="4746" w:type="dxa"/>
          </w:tcPr>
          <w:p w14:paraId="16AC6033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除权日</w:t>
            </w:r>
          </w:p>
        </w:tc>
        <w:tc>
          <w:tcPr>
            <w:tcW w:w="4780" w:type="dxa"/>
          </w:tcPr>
          <w:p w14:paraId="6DF34BA2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2026-04-22</w:t>
            </w:r>
          </w:p>
        </w:tc>
      </w:tr>
      <w:tr w:rsidR="00CE5464" w14:paraId="20A9D931" w14:textId="77777777">
        <w:trPr>
          <w:jc w:val="center"/>
        </w:trPr>
        <w:tc>
          <w:tcPr>
            <w:tcW w:w="4746" w:type="dxa"/>
          </w:tcPr>
          <w:p w14:paraId="63F3A203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现金红利发放日</w:t>
            </w:r>
          </w:p>
        </w:tc>
        <w:tc>
          <w:tcPr>
            <w:tcW w:w="4780" w:type="dxa"/>
          </w:tcPr>
          <w:p w14:paraId="149B30BF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2026-04-23</w:t>
            </w:r>
          </w:p>
        </w:tc>
      </w:tr>
    </w:tbl>
    <w:p w14:paraId="2EFE036B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4"/>
        <w:gridCol w:w="2468"/>
        <w:gridCol w:w="3564"/>
      </w:tblGrid>
      <w:tr w:rsidR="00CE5464" w14:paraId="1BDF89B9" w14:textId="77777777">
        <w:trPr>
          <w:jc w:val="center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5F8CF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70E57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E0415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 w:rsidR="005C4C3E" w14:paraId="6745B5DF" w14:textId="77777777">
        <w:trPr>
          <w:jc w:val="center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53106" w14:textId="5BB387A2" w:rsidR="005C4C3E" w:rsidRPr="005C4C3E" w:rsidRDefault="005C4C3E" w:rsidP="005C4C3E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 w:hint="eastAsia"/>
                <w:szCs w:val="21"/>
              </w:rPr>
            </w:pPr>
            <w:r w:rsidRPr="005C4C3E">
              <w:rPr>
                <w:rFonts w:ascii="方正仿宋简体" w:eastAsia="方正仿宋简体" w:hAnsi="仿宋_GB2312" w:cs="仿宋_GB2312"/>
                <w:szCs w:val="21"/>
              </w:rPr>
              <w:t>2027</w:t>
            </w:r>
            <w:r w:rsidRPr="005C4C3E">
              <w:rPr>
                <w:rFonts w:ascii="方正仿宋简体" w:eastAsia="方正仿宋简体" w:hAnsi="仿宋_GB2312" w:cs="仿宋_GB2312"/>
                <w:szCs w:val="21"/>
              </w:rPr>
              <w:t>/</w:t>
            </w:r>
            <w:r w:rsidRPr="005C4C3E">
              <w:rPr>
                <w:rFonts w:ascii="方正仿宋简体" w:eastAsia="方正仿宋简体" w:hAnsi="仿宋_GB2312" w:cs="仿宋_GB2312"/>
                <w:szCs w:val="21"/>
              </w:rPr>
              <w:t>05</w:t>
            </w:r>
            <w:r w:rsidRPr="005C4C3E">
              <w:rPr>
                <w:rFonts w:ascii="方正仿宋简体" w:eastAsia="方正仿宋简体" w:hAnsi="仿宋_GB2312" w:cs="仿宋_GB2312"/>
                <w:szCs w:val="21"/>
              </w:rPr>
              <w:t>/</w:t>
            </w:r>
            <w:r w:rsidRPr="005C4C3E">
              <w:rPr>
                <w:rFonts w:ascii="方正仿宋简体" w:eastAsia="方正仿宋简体" w:hAnsi="仿宋_GB2312" w:cs="仿宋_GB2312"/>
                <w:szCs w:val="21"/>
              </w:rPr>
              <w:t>07</w:t>
            </w:r>
            <w:r w:rsidRPr="005C4C3E">
              <w:rPr>
                <w:rFonts w:ascii="方正仿宋简体" w:eastAsia="方正仿宋简体" w:hAnsi="仿宋_GB2312" w:cs="仿宋_GB2312"/>
                <w:szCs w:val="21"/>
              </w:rPr>
              <w:t>-</w:t>
            </w:r>
            <w:r w:rsidRPr="005C4C3E">
              <w:rPr>
                <w:rFonts w:ascii="方正仿宋简体" w:eastAsia="方正仿宋简体" w:hAnsi="仿宋_GB2312" w:cs="仿宋_GB2312"/>
                <w:szCs w:val="21"/>
              </w:rPr>
              <w:t>2027</w:t>
            </w:r>
            <w:r w:rsidRPr="005C4C3E">
              <w:rPr>
                <w:rFonts w:ascii="方正仿宋简体" w:eastAsia="方正仿宋简体" w:hAnsi="仿宋_GB2312" w:cs="仿宋_GB2312"/>
                <w:szCs w:val="21"/>
              </w:rPr>
              <w:t>/</w:t>
            </w:r>
            <w:r w:rsidRPr="005C4C3E">
              <w:rPr>
                <w:rFonts w:ascii="方正仿宋简体" w:eastAsia="方正仿宋简体" w:hAnsi="仿宋_GB2312" w:cs="仿宋_GB2312"/>
                <w:szCs w:val="21"/>
              </w:rPr>
              <w:t>05</w:t>
            </w:r>
            <w:r w:rsidRPr="005C4C3E">
              <w:rPr>
                <w:rFonts w:ascii="方正仿宋简体" w:eastAsia="方正仿宋简体" w:hAnsi="仿宋_GB2312" w:cs="仿宋_GB2312"/>
                <w:szCs w:val="21"/>
              </w:rPr>
              <w:t>/</w:t>
            </w:r>
            <w:r w:rsidRPr="005C4C3E">
              <w:rPr>
                <w:rFonts w:ascii="方正仿宋简体" w:eastAsia="方正仿宋简体" w:hAnsi="仿宋_GB2312" w:cs="仿宋_GB2312"/>
                <w:szCs w:val="21"/>
              </w:rPr>
              <w:t>12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67257" w14:textId="6BBB588B" w:rsidR="005C4C3E" w:rsidRPr="005C4C3E" w:rsidRDefault="005C4C3E" w:rsidP="005C4C3E">
            <w:pPr>
              <w:jc w:val="center"/>
              <w:rPr>
                <w:rFonts w:ascii="方正仿宋简体" w:eastAsia="方正仿宋简体" w:hAnsi="仿宋_GB2312" w:cs="仿宋_GB2312" w:hint="eastAsia"/>
                <w:szCs w:val="21"/>
              </w:rPr>
            </w:pPr>
            <w:r w:rsidRPr="005C4C3E">
              <w:rPr>
                <w:rFonts w:ascii="方正仿宋简体" w:eastAsia="方正仿宋简体" w:hAnsi="仿宋_GB2312" w:cs="仿宋_GB2312"/>
                <w:szCs w:val="21"/>
              </w:rPr>
              <w:t>2027-05-12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D7888" w14:textId="3AC48503" w:rsidR="005C4C3E" w:rsidRPr="005C4C3E" w:rsidRDefault="005C4C3E" w:rsidP="005C4C3E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 w:hint="eastAsia"/>
                <w:szCs w:val="21"/>
              </w:rPr>
            </w:pPr>
            <w:r w:rsidRPr="005C4C3E">
              <w:rPr>
                <w:rFonts w:ascii="方正仿宋简体" w:eastAsia="方正仿宋简体" w:hAnsi="仿宋_GB2312" w:cs="仿宋_GB2312"/>
                <w:szCs w:val="21"/>
              </w:rPr>
              <w:t>2027-05-13</w:t>
            </w:r>
          </w:p>
        </w:tc>
      </w:tr>
    </w:tbl>
    <w:p w14:paraId="69B34DDB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当期净值等信息：</w:t>
      </w:r>
    </w:p>
    <w:tbl>
      <w:tblPr>
        <w:tblStyle w:val="a7"/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966"/>
        <w:gridCol w:w="993"/>
        <w:gridCol w:w="1134"/>
        <w:gridCol w:w="1134"/>
        <w:gridCol w:w="1275"/>
        <w:gridCol w:w="851"/>
        <w:gridCol w:w="1828"/>
      </w:tblGrid>
      <w:tr w:rsidR="00CE5464" w14:paraId="37B6D1F5" w14:textId="77777777">
        <w:trPr>
          <w:jc w:val="center"/>
        </w:trPr>
        <w:tc>
          <w:tcPr>
            <w:tcW w:w="1345" w:type="dxa"/>
            <w:vAlign w:val="center"/>
          </w:tcPr>
          <w:p w14:paraId="1EBEA79F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申购/赎回确认日</w:t>
            </w:r>
          </w:p>
        </w:tc>
        <w:tc>
          <w:tcPr>
            <w:tcW w:w="966" w:type="dxa"/>
            <w:vAlign w:val="center"/>
          </w:tcPr>
          <w:p w14:paraId="1331492B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993" w:type="dxa"/>
            <w:vAlign w:val="center"/>
          </w:tcPr>
          <w:p w14:paraId="64D0B842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134" w:type="dxa"/>
            <w:vAlign w:val="center"/>
          </w:tcPr>
          <w:p w14:paraId="36399A50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134" w:type="dxa"/>
            <w:vAlign w:val="center"/>
          </w:tcPr>
          <w:p w14:paraId="5AE1BCD6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275" w:type="dxa"/>
            <w:vAlign w:val="center"/>
          </w:tcPr>
          <w:p w14:paraId="21164C6A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</w:t>
            </w:r>
            <w:proofErr w:type="gramStart"/>
            <w:r>
              <w:rPr>
                <w:rFonts w:ascii="方正仿宋简体" w:eastAsia="方正仿宋简体" w:hAnsi="仿宋_GB2312" w:cs="仿宋_GB2312" w:hint="eastAsia"/>
                <w:szCs w:val="21"/>
              </w:rPr>
              <w:t>参考年化收益率</w:t>
            </w:r>
            <w:proofErr w:type="gramEnd"/>
          </w:p>
        </w:tc>
        <w:tc>
          <w:tcPr>
            <w:tcW w:w="851" w:type="dxa"/>
            <w:vAlign w:val="center"/>
          </w:tcPr>
          <w:p w14:paraId="6F7E3CD8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分红</w:t>
            </w:r>
            <w:proofErr w:type="gramStart"/>
            <w:r>
              <w:rPr>
                <w:rFonts w:ascii="方正仿宋简体" w:eastAsia="方正仿宋简体" w:hAnsi="仿宋_GB2312" w:cs="仿宋_GB2312" w:hint="eastAsia"/>
                <w:szCs w:val="21"/>
              </w:rPr>
              <w:t>参考年化收益率</w:t>
            </w:r>
            <w:proofErr w:type="gramEnd"/>
          </w:p>
        </w:tc>
        <w:tc>
          <w:tcPr>
            <w:tcW w:w="1828" w:type="dxa"/>
            <w:vAlign w:val="center"/>
          </w:tcPr>
          <w:p w14:paraId="58F12F77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当期封闭期</w:t>
            </w:r>
          </w:p>
        </w:tc>
      </w:tr>
      <w:tr w:rsidR="007D1E8D" w14:paraId="415C1F63" w14:textId="77777777">
        <w:trPr>
          <w:jc w:val="center"/>
        </w:trPr>
        <w:tc>
          <w:tcPr>
            <w:tcW w:w="1345" w:type="dxa"/>
            <w:vAlign w:val="center"/>
          </w:tcPr>
          <w:p w14:paraId="7BA162CA" w14:textId="77777777" w:rsidR="007D1E8D" w:rsidRDefault="005C4C3E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2026-04-22</w:t>
            </w:r>
          </w:p>
        </w:tc>
        <w:tc>
          <w:tcPr>
            <w:tcW w:w="966" w:type="dxa"/>
            <w:vAlign w:val="center"/>
          </w:tcPr>
          <w:p w14:paraId="7957E7D3" w14:textId="77777777" w:rsidR="007D1E8D" w:rsidRDefault="005C4C3E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1.0000</w:t>
            </w:r>
          </w:p>
        </w:tc>
        <w:tc>
          <w:tcPr>
            <w:tcW w:w="993" w:type="dxa"/>
            <w:vAlign w:val="center"/>
          </w:tcPr>
          <w:p w14:paraId="3C658103" w14:textId="77777777" w:rsidR="007D1E8D" w:rsidRDefault="005C4C3E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1.0330</w:t>
            </w:r>
          </w:p>
        </w:tc>
        <w:tc>
          <w:tcPr>
            <w:tcW w:w="1134" w:type="dxa"/>
            <w:vAlign w:val="center"/>
          </w:tcPr>
          <w:p w14:paraId="1D133791" w14:textId="77777777" w:rsidR="007D1E8D" w:rsidRDefault="005C4C3E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1.0000</w:t>
            </w:r>
          </w:p>
        </w:tc>
        <w:tc>
          <w:tcPr>
            <w:tcW w:w="1134" w:type="dxa"/>
            <w:vAlign w:val="center"/>
          </w:tcPr>
          <w:p w14:paraId="05478999" w14:textId="77777777" w:rsidR="007D1E8D" w:rsidRDefault="005C4C3E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1.0000</w:t>
            </w:r>
          </w:p>
        </w:tc>
        <w:tc>
          <w:tcPr>
            <w:tcW w:w="1275" w:type="dxa"/>
            <w:vAlign w:val="center"/>
          </w:tcPr>
          <w:p w14:paraId="247676D8" w14:textId="222AD4C0" w:rsidR="007D1E8D" w:rsidRDefault="005C4C3E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3</w:t>
            </w:r>
            <w:r>
              <w:rPr>
                <w:rFonts w:ascii="方正仿宋简体" w:eastAsia="方正仿宋简体" w:hAnsi="仿宋_GB2312" w:cs="仿宋_GB2312"/>
                <w:bCs/>
                <w:szCs w:val="21"/>
              </w:rPr>
              <w:t>.18</w:t>
            </w: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%</w:t>
            </w:r>
          </w:p>
        </w:tc>
        <w:tc>
          <w:tcPr>
            <w:tcW w:w="851" w:type="dxa"/>
            <w:vAlign w:val="center"/>
          </w:tcPr>
          <w:p w14:paraId="6FBA0226" w14:textId="43A7B90C" w:rsidR="007D1E8D" w:rsidRDefault="005C4C3E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3</w:t>
            </w:r>
            <w:r>
              <w:rPr>
                <w:rFonts w:ascii="方正仿宋简体" w:eastAsia="方正仿宋简体" w:hAnsi="仿宋_GB2312" w:cs="仿宋_GB2312"/>
                <w:bCs/>
                <w:szCs w:val="21"/>
              </w:rPr>
              <w:t>.18</w:t>
            </w: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%</w:t>
            </w:r>
          </w:p>
        </w:tc>
        <w:tc>
          <w:tcPr>
            <w:tcW w:w="1828" w:type="dxa"/>
            <w:vAlign w:val="center"/>
          </w:tcPr>
          <w:p w14:paraId="4DF16929" w14:textId="6ABBEE5F" w:rsidR="007D1E8D" w:rsidRDefault="005C4C3E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 w:rsidRPr="005C4C3E">
              <w:rPr>
                <w:rFonts w:ascii="方正仿宋简体" w:eastAsia="方正仿宋简体" w:hAnsi="仿宋_GB2312" w:cs="仿宋_GB2312"/>
                <w:szCs w:val="21"/>
              </w:rPr>
              <w:t>2025</w:t>
            </w:r>
            <w:r w:rsidRPr="005C4C3E">
              <w:rPr>
                <w:rFonts w:ascii="方正仿宋简体" w:eastAsia="方正仿宋简体" w:hAnsi="仿宋_GB2312" w:cs="仿宋_GB2312"/>
                <w:szCs w:val="21"/>
              </w:rPr>
              <w:t>/</w:t>
            </w:r>
            <w:r w:rsidRPr="005C4C3E">
              <w:rPr>
                <w:rFonts w:ascii="方正仿宋简体" w:eastAsia="方正仿宋简体" w:hAnsi="仿宋_GB2312" w:cs="仿宋_GB2312"/>
                <w:szCs w:val="21"/>
              </w:rPr>
              <w:t>04</w:t>
            </w:r>
            <w:r w:rsidRPr="005C4C3E">
              <w:rPr>
                <w:rFonts w:ascii="方正仿宋简体" w:eastAsia="方正仿宋简体" w:hAnsi="仿宋_GB2312" w:cs="仿宋_GB2312"/>
                <w:szCs w:val="21"/>
              </w:rPr>
              <w:t>/</w:t>
            </w:r>
            <w:r w:rsidRPr="005C4C3E">
              <w:rPr>
                <w:rFonts w:ascii="方正仿宋简体" w:eastAsia="方正仿宋简体" w:hAnsi="仿宋_GB2312" w:cs="仿宋_GB2312"/>
                <w:szCs w:val="21"/>
              </w:rPr>
              <w:t>10</w:t>
            </w:r>
            <w:r w:rsidRPr="005C4C3E">
              <w:rPr>
                <w:rFonts w:ascii="方正仿宋简体" w:eastAsia="方正仿宋简体" w:hAnsi="仿宋_GB2312" w:cs="仿宋_GB2312"/>
                <w:szCs w:val="21"/>
              </w:rPr>
              <w:t>-</w:t>
            </w:r>
            <w:r>
              <w:rPr>
                <w:rFonts w:ascii="方正仿宋简体" w:eastAsia="方正仿宋简体" w:hAnsi="仿宋_GB2312" w:cs="仿宋_GB2312" w:hint="eastAsia"/>
                <w:szCs w:val="21"/>
              </w:rPr>
              <w:t>2026</w:t>
            </w:r>
            <w:r>
              <w:rPr>
                <w:rFonts w:ascii="方正仿宋简体" w:eastAsia="方正仿宋简体" w:hAnsi="仿宋_GB2312" w:cs="仿宋_GB2312"/>
                <w:szCs w:val="21"/>
              </w:rPr>
              <w:t>/</w:t>
            </w:r>
            <w:r>
              <w:rPr>
                <w:rFonts w:ascii="方正仿宋简体" w:eastAsia="方正仿宋简体" w:hAnsi="仿宋_GB2312" w:cs="仿宋_GB2312" w:hint="eastAsia"/>
                <w:szCs w:val="21"/>
              </w:rPr>
              <w:t>04</w:t>
            </w:r>
            <w:r>
              <w:rPr>
                <w:rFonts w:ascii="方正仿宋简体" w:eastAsia="方正仿宋简体" w:hAnsi="仿宋_GB2312" w:cs="仿宋_GB2312"/>
                <w:szCs w:val="21"/>
              </w:rPr>
              <w:t>/</w:t>
            </w:r>
            <w:r>
              <w:rPr>
                <w:rFonts w:ascii="方正仿宋简体" w:eastAsia="方正仿宋简体" w:hAnsi="仿宋_GB2312" w:cs="仿宋_GB2312" w:hint="eastAsia"/>
                <w:szCs w:val="21"/>
              </w:rPr>
              <w:t>22</w:t>
            </w:r>
          </w:p>
        </w:tc>
      </w:tr>
    </w:tbl>
    <w:p w14:paraId="062CFC79" w14:textId="77777777" w:rsidR="00CE5464" w:rsidRDefault="00CE5464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</w:p>
    <w:p w14:paraId="06DE69D4" w14:textId="77777777" w:rsidR="00CE5464" w:rsidRDefault="00CE5464">
      <w:pPr>
        <w:rPr>
          <w:rFonts w:ascii="方正仿宋简体" w:eastAsia="方正仿宋简体" w:hAnsi="仿宋_GB2312" w:cs="仿宋_GB2312"/>
          <w:szCs w:val="21"/>
        </w:rPr>
      </w:pPr>
    </w:p>
    <w:p w14:paraId="1D8EA284" w14:textId="77777777" w:rsidR="00CE5464" w:rsidRDefault="00036A59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lastRenderedPageBreak/>
        <w:t>注：1.本公告所提及的日是指除国家法定节假日和休息日（休息</w:t>
      </w:r>
      <w:proofErr w:type="gramStart"/>
      <w:r>
        <w:rPr>
          <w:rFonts w:ascii="方正仿宋简体" w:eastAsia="方正仿宋简体" w:hAnsi="仿宋_GB2312" w:cs="仿宋_GB2312" w:hint="eastAsia"/>
          <w:szCs w:val="21"/>
        </w:rPr>
        <w:t>日包括</w:t>
      </w:r>
      <w:proofErr w:type="gramEnd"/>
      <w:r>
        <w:rPr>
          <w:rFonts w:ascii="方正仿宋简体" w:eastAsia="方正仿宋简体" w:hAnsi="仿宋_GB2312" w:cs="仿宋_GB2312" w:hint="eastAsia"/>
          <w:szCs w:val="21"/>
        </w:rPr>
        <w:t>周六、周日）外的日期。</w:t>
      </w:r>
    </w:p>
    <w:p w14:paraId="03FD53C9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2.本产品公布净值</w:t>
      </w:r>
      <w:proofErr w:type="gramStart"/>
      <w:r>
        <w:rPr>
          <w:rFonts w:ascii="方正仿宋简体" w:eastAsia="方正仿宋简体" w:hAnsi="仿宋_GB2312" w:cs="仿宋_GB2312" w:hint="eastAsia"/>
          <w:szCs w:val="21"/>
        </w:rPr>
        <w:t>以截位法</w:t>
      </w:r>
      <w:proofErr w:type="gramEnd"/>
      <w:r>
        <w:rPr>
          <w:rFonts w:ascii="方正仿宋简体" w:eastAsia="方正仿宋简体" w:hAnsi="仿宋_GB2312" w:cs="仿宋_GB2312" w:hint="eastAsia"/>
          <w:szCs w:val="21"/>
        </w:rPr>
        <w:t>保留至小数点后四位,实际收益以投资者收到金额为准。</w:t>
      </w:r>
    </w:p>
    <w:p w14:paraId="2883F17B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3.期末每份额净值指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申购/赎回确认日</w:t>
      </w:r>
      <w:r>
        <w:rPr>
          <w:rFonts w:ascii="方正仿宋简体" w:eastAsia="方正仿宋简体" w:hAnsi="仿宋_GB2312" w:cs="仿宋_GB2312" w:hint="eastAsia"/>
          <w:szCs w:val="21"/>
        </w:rPr>
        <w:t>分配收益后产品净值；累计每份额净值指从产品成立至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申购/赎回确认日</w:t>
      </w:r>
      <w:r>
        <w:rPr>
          <w:rFonts w:ascii="方正仿宋简体" w:eastAsia="方正仿宋简体" w:hAnsi="仿宋_GB2312" w:cs="仿宋_GB2312" w:hint="eastAsia"/>
          <w:szCs w:val="21"/>
        </w:rPr>
        <w:t>产品累计净值。</w:t>
      </w:r>
    </w:p>
    <w:p w14:paraId="68D3BCA5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1DF8F24A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7273CD62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5F9B13E6" w14:textId="77777777" w:rsidR="00CE5464" w:rsidRDefault="00CE5464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</w:p>
    <w:p w14:paraId="5B573C97" w14:textId="77777777" w:rsidR="00CE5464" w:rsidRDefault="00036A59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</w:t>
      </w:r>
      <w:proofErr w:type="gramStart"/>
      <w:r>
        <w:rPr>
          <w:rFonts w:ascii="方正仿宋简体" w:eastAsia="方正仿宋简体" w:hAnsi="仿宋_GB2312" w:cs="仿宋_GB2312" w:hint="eastAsia"/>
          <w:szCs w:val="21"/>
        </w:rPr>
        <w:t>南银理财</w:t>
      </w:r>
      <w:proofErr w:type="gramEnd"/>
      <w:r>
        <w:rPr>
          <w:rFonts w:ascii="方正仿宋简体" w:eastAsia="方正仿宋简体" w:hAnsi="仿宋_GB2312" w:cs="仿宋_GB2312" w:hint="eastAsia"/>
          <w:szCs w:val="21"/>
        </w:rPr>
        <w:t>有限责任公司</w:t>
      </w:r>
    </w:p>
    <w:p w14:paraId="3CBC451F" w14:textId="77777777" w:rsidR="00CE5464" w:rsidRDefault="00036A59">
      <w:pPr>
        <w:widowControl w:val="0"/>
        <w:spacing w:line="360" w:lineRule="auto"/>
        <w:ind w:firstLine="420"/>
        <w:jc w:val="right"/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2026年04月23日</w:t>
      </w:r>
    </w:p>
    <w:sectPr w:rsidR="00CE54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F5154E"/>
    <w:rsid w:val="00036A59"/>
    <w:rsid w:val="000A2E9F"/>
    <w:rsid w:val="001A2035"/>
    <w:rsid w:val="001B05CC"/>
    <w:rsid w:val="001C1DE3"/>
    <w:rsid w:val="001F15E4"/>
    <w:rsid w:val="00242529"/>
    <w:rsid w:val="002E38AD"/>
    <w:rsid w:val="00351CCD"/>
    <w:rsid w:val="003A5031"/>
    <w:rsid w:val="004011F8"/>
    <w:rsid w:val="00425EE8"/>
    <w:rsid w:val="00493CBB"/>
    <w:rsid w:val="004D27A8"/>
    <w:rsid w:val="004F4DBA"/>
    <w:rsid w:val="005229ED"/>
    <w:rsid w:val="00537717"/>
    <w:rsid w:val="00597741"/>
    <w:rsid w:val="005C4C3E"/>
    <w:rsid w:val="005F63F7"/>
    <w:rsid w:val="00682C22"/>
    <w:rsid w:val="006B6E34"/>
    <w:rsid w:val="00736D50"/>
    <w:rsid w:val="007D1E8D"/>
    <w:rsid w:val="007E59D0"/>
    <w:rsid w:val="008C6F30"/>
    <w:rsid w:val="009948E8"/>
    <w:rsid w:val="00A17686"/>
    <w:rsid w:val="00A755E2"/>
    <w:rsid w:val="00A83EC6"/>
    <w:rsid w:val="00A96625"/>
    <w:rsid w:val="00AC258E"/>
    <w:rsid w:val="00B55F44"/>
    <w:rsid w:val="00B64E22"/>
    <w:rsid w:val="00B72A3D"/>
    <w:rsid w:val="00BD4C41"/>
    <w:rsid w:val="00C025FE"/>
    <w:rsid w:val="00C133EE"/>
    <w:rsid w:val="00CE5464"/>
    <w:rsid w:val="00E11758"/>
    <w:rsid w:val="00E15591"/>
    <w:rsid w:val="00E725CD"/>
    <w:rsid w:val="00E96A5F"/>
    <w:rsid w:val="00F5154E"/>
    <w:rsid w:val="00FC10F9"/>
    <w:rsid w:val="028E244D"/>
    <w:rsid w:val="0B725965"/>
    <w:rsid w:val="1FEC1645"/>
    <w:rsid w:val="592435B5"/>
    <w:rsid w:val="59E96A34"/>
    <w:rsid w:val="612A1659"/>
    <w:rsid w:val="696C04A8"/>
    <w:rsid w:val="75050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0C8EE"/>
  <w15:docId w15:val="{A1EA0132-6D56-4E22-BE16-C798B801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2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127</Words>
  <Characters>724</Characters>
  <Application>Microsoft Office Word</Application>
  <DocSecurity>0</DocSecurity>
  <Lines>6</Lines>
  <Paragraphs>1</Paragraphs>
  <ScaleCrop>false</ScaleCrop>
  <Company>bonj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45</cp:revision>
  <dcterms:created xsi:type="dcterms:W3CDTF">2022-08-01T09:31:00Z</dcterms:created>
  <dcterms:modified xsi:type="dcterms:W3CDTF">2026-04-23T10:44:00Z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AFE0655801524A96831A67BAE898ED2B</vt:lpwstr>
  </property>
  <property fmtid="{D5CDD505-2E9C-101B-9397-08002B2CF9AE}" pid="4" name="_KSOProductBuildMID">
    <vt:lpwstr>CAWFY6B7797A0V9GRKR8IL0D7ZEMOSVREU0XOJDWXFM8TQCT6IBRVCJWFS6TP86RXUMXSOLYZI7D8MEJQSFTRF8O8RZMWL5B8SOOPHB36A6A461F13C48B8BA303E5648C85DB2E</vt:lpwstr>
  </property>
  <property fmtid="{D5CDD505-2E9C-101B-9397-08002B2CF9AE}" pid="5" name="_KSOProductBuildSID">
    <vt:lpwstr>E5C580142DCE41AC844655B787D7BFE3</vt:lpwstr>
  </property>
</Properties>
</file>