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南银理财珠联璧合鑫逸稳半年135期封闭式公募人民币理财产品（Y70135）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542,632,528.65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