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南银理财欣投优选7期两年定开私募人民币理财产品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南银理财欣投优选7期两年定开私募人民币理财产品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2022年03月02日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23,980,000.00份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华夏基金管理有限公司,嘉实基金管理有限公司,富国基金管理有限公司,易方达基金管理有限公司,华泰柏瑞基金管理有限公司,南方基金管理股份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23,505,848.23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截至报告期末，本产品份额净值为0.9802元。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12.66%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10.74%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76.60%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5,519,204.72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5,123,509.59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5,090,144.32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1,151,448.22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南方君信灵活配置混合C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1,061,690.46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547,950.00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174,710.42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0120000000000757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南银理财欣投优选7期两年定开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产品支付关联方托管费1,177.87元，支付关联方代销费55,339.73元。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