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南银理财稳盈2号一年定开2022第5期私募人民币理财产品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南银理财稳盈2号一年定开2022第5期私募人民币理财产品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Z7003222A000097（投资者可依据该编码在中国理财网www.chinawealth.com.cn查询理财产品相关信息）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2022年08月31日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44,703,600.00份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27,863,875.94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17,152,765.74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截至报告期末，本产品S00005份额净值为1.0068元，S01005份额净值为1.0072元。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44,113,398.74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0120060000000896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产品投资关联方作为管理人的资产管理产品交易金额36,700,000.00元。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产品支付关联方托管费2,476.76元，支付关联方代销费80,693.05元。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