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南银理财鼎瑞安稳一年定开2025第17期公募人民币理财产品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南银理财鼎瑞安稳一年定开2025第17期公募人民币理财产品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Z7003225000271（投资者可依据该编码在中国理财网www.chinawealth.com.cn查询理财产品相关信息）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2025年08月14日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141,334,625.00份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29,859,114.17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113,370,821.85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截至报告期末，本产品Z30027份额净值为1.0134元，ZB30027份额净值为1.0134元。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104,093,007.69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32,816,307.05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6,718,990.92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0101010000001673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产品投资关联方作为管理人的资产管理产品交易金额6,700,000.00元。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产品支付关联方托管费7,089.58元，支付关联方代销费6,797.15元。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