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南银理财鼎瑞行稳一年定开2025第23期公募人民币理财产品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Z7003225000246（投资者可依据该编码在中国理财网www.chinawealth.com.cn查询理财产品相关信息）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20,652,446.00份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20,884,188.91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截至报告期末，本产品Z10075份额净值为1.0112元。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10,588,116.76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10,011,451.49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0101080000001641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产品支付关联方托管费1,035.93元，支付关联方代销费6,352.70元。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