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南银理财鼎瑞行稳一年定开2024第2期公募人民币理财产品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南银理财鼎瑞行稳一年定开2024第2期公募人民币理财产品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Z7003224000141（投资者可依据该编码在中国理财网www.chinawealth.com.cn查询理财产品相关信息）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2024年08月22日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311,757,536.00份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招商基金管理有限公司,紫金信托有限责任公司,江苏省国际信托有限责任公司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Z10038</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314,185,873.61</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1.0077</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Z10038</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截至报告期末，本产品份额净值为1.0077元。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178,859,565.58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56.93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工商银行南分活期存款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90,762,534.28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28.89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18,170,500.07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ZJQTT202412040001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17,004,066.92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招商基金-安鑫2号集合资产管理计划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10,362,593.65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XJCKX202312190022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456,335.92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XJCKX202211030001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建设银行南京分行活期存款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48,812.13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XJCKX202405290001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农业银行杭州分行活期存款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9,102.41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0101000000001094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南京银行南京分行南银理财鼎瑞行稳一年定开2024第2期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产品投资关联方作为管理人的资产管理产品交易金额297,000,000.00元。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产品支付关联方托管费15,398.79元，支付关联方代销费141,301.77元。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