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南银理财珠联璧合行稳1906一年定开公募人民币理财产品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南银理财珠联璧合行稳1906一年定开公募人民币理财产品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2019年06月26日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2,129,902,633.19份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中诚信托有限责任公司,国投泰康信托有限公司,国联基金管理有限公司,天弘基金管理有限公司,招商基金管理有限公司,紫金信托有限责任公司,易方达基金管理有限公司,陆家嘴国际信托有限公司,景顺长城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2,147,726,149.13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1.2862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98.58%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503,120,246.90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395,701,483.83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366,146,263.72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102,010,142.18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72,107,750.92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61,257,866.40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032580297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25重南新城PPN001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50,230,500.00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48,004,530.21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40,459,068.39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102581467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25园博园MTN005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40,295,760.00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0120070000000301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南京银行行稳1906一年定开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产品投资关联方作为管理人的资产管理产品交易金额72,000,000.00元。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产品支付关联方托管费106,296.36元，支付关联方代销费1,320,761.60元。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