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南银理财鼎瑞悦稳（最低持有371天）2号公募人民币理财产品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南银理财鼎瑞悦稳（最低持有371天）2号公募人民币理财产品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Z7003225000062（投资者可依据该编码在中国理财网www.chinawealth.com.cn查询理财产品相关信息）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1,560,619,059.13份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中粮信托有限责任公司,兴业国际信托有限公司,鑫元基金管理有限公司,陆家嘴国际信托有限公司,江苏省国际信托有限责任公司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1,364,208,064.86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1.023694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1.023694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769,028.00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1.025345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1.025345</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232,490,235.93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1.024753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1.024753</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A32132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371,811.17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1.023706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1.023706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2025年12月05日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A32132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截至报告期末，本产品A32070份额净值为1.023694元，A32071份额净值为1.025345元，A32075份额净值为1.024753元，A32132份额净值为1.023706元。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1,227,720,154.25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202,689,356.49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94,461,928.36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46,744,826.31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26,473,499.30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ZJQTT202511130001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兴业信托-兴南恒盈2号集合资金信托计划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300,504.60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0101010000001423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南银理财鼎瑞悦稳最低持有371天2号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产品投资关联方作为管理人的资产管理产品交易金额514,000,000.00元。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产品支付关联方托管费72,927.03元，支付关联方代销费381,175.32元。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